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8F6C" w14:textId="267A158D" w:rsidR="00927438" w:rsidRPr="007741BC" w:rsidRDefault="00927438" w:rsidP="001D122E">
      <w:pPr>
        <w:jc w:val="both"/>
        <w:rPr>
          <w:rFonts w:ascii="Arial" w:hAnsi="Arial" w:cs="Arial"/>
          <w:b/>
          <w:bCs/>
          <w:u w:val="single"/>
          <w:lang w:eastAsia="hu-HU"/>
        </w:rPr>
      </w:pPr>
      <w:r w:rsidRPr="007741BC">
        <w:rPr>
          <w:rFonts w:ascii="Arial" w:hAnsi="Arial" w:cs="Arial"/>
          <w:b/>
          <w:bCs/>
          <w:u w:val="single"/>
          <w:lang w:eastAsia="hu-HU"/>
        </w:rPr>
        <w:t xml:space="preserve">Előterjesztés </w:t>
      </w:r>
      <w:r w:rsidR="007E0B60">
        <w:rPr>
          <w:rFonts w:ascii="Arial" w:hAnsi="Arial" w:cs="Arial"/>
          <w:b/>
          <w:bCs/>
          <w:u w:val="single"/>
          <w:lang w:eastAsia="hu-HU"/>
        </w:rPr>
        <w:t>Mucsfa</w:t>
      </w:r>
      <w:r w:rsidRPr="007741BC">
        <w:rPr>
          <w:rFonts w:ascii="Arial" w:hAnsi="Arial" w:cs="Arial"/>
          <w:b/>
          <w:bCs/>
          <w:u w:val="single"/>
          <w:lang w:eastAsia="hu-HU"/>
        </w:rPr>
        <w:t xml:space="preserve"> Község Önkormányzata Képviselő-testületének </w:t>
      </w:r>
      <w:r w:rsidR="007741BC" w:rsidRPr="007741BC">
        <w:rPr>
          <w:rFonts w:ascii="Arial" w:hAnsi="Arial" w:cs="Arial"/>
          <w:b/>
          <w:bCs/>
          <w:u w:val="single"/>
          <w:lang w:eastAsia="hu-HU"/>
        </w:rPr>
        <w:t>2023</w:t>
      </w:r>
      <w:r w:rsidRPr="007741BC">
        <w:rPr>
          <w:rFonts w:ascii="Arial" w:hAnsi="Arial" w:cs="Arial"/>
          <w:b/>
          <w:bCs/>
          <w:u w:val="single"/>
          <w:lang w:eastAsia="hu-HU"/>
        </w:rPr>
        <w:t xml:space="preserve">. május </w:t>
      </w:r>
      <w:r w:rsidR="00A275ED">
        <w:rPr>
          <w:rFonts w:ascii="Arial" w:hAnsi="Arial" w:cs="Arial"/>
          <w:b/>
          <w:bCs/>
          <w:u w:val="single"/>
          <w:lang w:eastAsia="hu-HU"/>
        </w:rPr>
        <w:t>30</w:t>
      </w:r>
      <w:r w:rsidRPr="007741BC">
        <w:rPr>
          <w:rFonts w:ascii="Arial" w:hAnsi="Arial" w:cs="Arial"/>
          <w:b/>
          <w:bCs/>
          <w:u w:val="single"/>
          <w:lang w:eastAsia="hu-HU"/>
        </w:rPr>
        <w:t xml:space="preserve">-i ülése </w:t>
      </w:r>
      <w:r w:rsidR="00CE65B8">
        <w:rPr>
          <w:rFonts w:ascii="Arial" w:hAnsi="Arial" w:cs="Arial"/>
          <w:b/>
          <w:bCs/>
          <w:u w:val="single"/>
          <w:lang w:eastAsia="hu-HU"/>
        </w:rPr>
        <w:t>7</w:t>
      </w:r>
      <w:r w:rsidRPr="007741BC">
        <w:rPr>
          <w:rFonts w:ascii="Arial" w:hAnsi="Arial" w:cs="Arial"/>
          <w:b/>
          <w:bCs/>
          <w:u w:val="single"/>
          <w:lang w:eastAsia="hu-HU"/>
        </w:rPr>
        <w:t>. napirendi pontjához:</w:t>
      </w:r>
    </w:p>
    <w:p w14:paraId="5589CF91" w14:textId="77777777" w:rsidR="00927438" w:rsidRPr="007741BC" w:rsidRDefault="00927438" w:rsidP="001D122E">
      <w:pPr>
        <w:keepNext/>
        <w:jc w:val="both"/>
        <w:outlineLvl w:val="0"/>
        <w:rPr>
          <w:rFonts w:ascii="Arial" w:hAnsi="Arial" w:cs="Arial"/>
          <w:b/>
          <w:bCs/>
          <w:u w:val="single"/>
          <w:lang w:eastAsia="hu-HU"/>
        </w:rPr>
      </w:pPr>
    </w:p>
    <w:p w14:paraId="10F7317F" w14:textId="79313612" w:rsidR="008C3CC2" w:rsidRPr="007741BC" w:rsidRDefault="008C3CC2" w:rsidP="001D122E">
      <w:pPr>
        <w:tabs>
          <w:tab w:val="left" w:pos="1200"/>
        </w:tabs>
        <w:jc w:val="both"/>
        <w:rPr>
          <w:rFonts w:ascii="Arial" w:hAnsi="Arial" w:cs="Arial"/>
          <w:b/>
          <w:u w:val="single"/>
        </w:rPr>
      </w:pPr>
      <w:r w:rsidRPr="007741BC">
        <w:rPr>
          <w:rFonts w:ascii="Arial" w:hAnsi="Arial" w:cs="Arial"/>
          <w:b/>
          <w:u w:val="single"/>
        </w:rPr>
        <w:t xml:space="preserve">Döntés </w:t>
      </w:r>
      <w:r w:rsidR="001D122E" w:rsidRPr="007741BC">
        <w:rPr>
          <w:rFonts w:ascii="Arial" w:hAnsi="Arial" w:cs="Arial"/>
          <w:b/>
          <w:u w:val="single"/>
        </w:rPr>
        <w:t xml:space="preserve">a Völgységi Önkormányzatok Társulásának </w:t>
      </w:r>
      <w:r w:rsidR="007741BC" w:rsidRPr="007741BC">
        <w:rPr>
          <w:rFonts w:ascii="Arial" w:hAnsi="Arial" w:cs="Arial"/>
          <w:b/>
          <w:u w:val="single"/>
        </w:rPr>
        <w:t>2022</w:t>
      </w:r>
      <w:r w:rsidR="001D122E" w:rsidRPr="007741BC">
        <w:rPr>
          <w:rFonts w:ascii="Arial" w:hAnsi="Arial" w:cs="Arial"/>
          <w:b/>
          <w:u w:val="single"/>
        </w:rPr>
        <w:t>. évi zárszámadásáról</w:t>
      </w:r>
    </w:p>
    <w:p w14:paraId="76329D37" w14:textId="5BECF44D" w:rsidR="008C3CC2" w:rsidRPr="007741BC" w:rsidRDefault="008C3CC2" w:rsidP="001D122E">
      <w:pPr>
        <w:pStyle w:val="Szvegtrzs"/>
        <w:rPr>
          <w:rFonts w:ascii="Arial" w:hAnsi="Arial" w:cs="Arial"/>
          <w:b/>
          <w:bCs w:val="0"/>
          <w:u w:val="single"/>
        </w:rPr>
      </w:pPr>
      <w:r w:rsidRPr="007741BC">
        <w:rPr>
          <w:rFonts w:ascii="Arial" w:hAnsi="Arial" w:cs="Arial"/>
          <w:b/>
          <w:u w:val="single"/>
        </w:rPr>
        <w:t>Előadó</w:t>
      </w:r>
      <w:r w:rsidRPr="007741BC">
        <w:rPr>
          <w:rFonts w:ascii="Arial" w:hAnsi="Arial" w:cs="Arial"/>
        </w:rPr>
        <w:t xml:space="preserve">: </w:t>
      </w:r>
      <w:r w:rsidR="00A275ED">
        <w:rPr>
          <w:rFonts w:ascii="Arial" w:hAnsi="Arial" w:cs="Arial"/>
        </w:rPr>
        <w:t>Katona Csaba</w:t>
      </w:r>
      <w:r w:rsidR="00CE65B8">
        <w:rPr>
          <w:rFonts w:ascii="Arial" w:hAnsi="Arial" w:cs="Arial"/>
        </w:rPr>
        <w:t xml:space="preserve"> </w:t>
      </w:r>
      <w:r w:rsidR="001D122E" w:rsidRPr="007741BC">
        <w:rPr>
          <w:rFonts w:ascii="Arial" w:hAnsi="Arial" w:cs="Arial"/>
        </w:rPr>
        <w:t>polgármester</w:t>
      </w:r>
    </w:p>
    <w:p w14:paraId="4F64E787" w14:textId="77777777" w:rsidR="00927438" w:rsidRPr="007741BC" w:rsidRDefault="00927438" w:rsidP="001D122E">
      <w:pPr>
        <w:rPr>
          <w:rFonts w:ascii="Arial" w:hAnsi="Arial" w:cs="Arial"/>
          <w:lang w:eastAsia="hu-HU"/>
        </w:rPr>
      </w:pPr>
    </w:p>
    <w:p w14:paraId="6D13062C" w14:textId="77777777" w:rsidR="00927438" w:rsidRPr="007741BC" w:rsidRDefault="00927438" w:rsidP="001D122E">
      <w:pPr>
        <w:rPr>
          <w:rFonts w:ascii="Arial" w:hAnsi="Arial" w:cs="Arial"/>
          <w:b/>
          <w:lang w:eastAsia="hu-HU"/>
        </w:rPr>
      </w:pPr>
      <w:r w:rsidRPr="007741BC">
        <w:rPr>
          <w:rFonts w:ascii="Arial" w:hAnsi="Arial" w:cs="Arial"/>
          <w:b/>
          <w:lang w:eastAsia="hu-HU"/>
        </w:rPr>
        <w:t>Tisztelt Képviselő-testület!</w:t>
      </w:r>
    </w:p>
    <w:p w14:paraId="02337A5C" w14:textId="4848A762" w:rsidR="008129C5" w:rsidRPr="007741BC" w:rsidRDefault="008129C5" w:rsidP="001D12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Cs w:val="24"/>
          <w:lang w:val="hu-HU"/>
        </w:rPr>
      </w:pPr>
    </w:p>
    <w:p w14:paraId="39FEF328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államháztartásról szóló 2011. évi CXCV. törvény 91. § (1)-(3) bekezdésében foglalt kötelezettség alapján terjesztem elő a Völgységi Önkormányzatok Társulása (továbbiakban: Társulás) 2022. évi költségvetésének végrehajtására vonatkozó beszámolót. </w:t>
      </w:r>
    </w:p>
    <w:p w14:paraId="64E40E5A" w14:textId="77777777" w:rsidR="00A275ED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Társulás a 2022. évi gazdálkodásról szóló, részletes költségvetési beszámolót elkészítette, azt a Magyar Államkincstárhoz határidőre megküldte, ennek adatai alapján állítottuk össze jelen beszámo</w:t>
      </w:r>
    </w:p>
    <w:p w14:paraId="04C31D6D" w14:textId="360B2700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lót. </w:t>
      </w:r>
    </w:p>
    <w:p w14:paraId="4C4C948C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Völgységi Önkormányzatok Társulása Társulási Tanácsa (továbbiakban: Társulási Tanács) a Társulás 2022. évi költségvetését a 7/2022. (II.18.) VÖTth. határozatával fogadta el, melyet az év során az alábbi határozatokkal módosított:</w:t>
      </w:r>
    </w:p>
    <w:p w14:paraId="30EB904F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- 18/2022. (IX.9.) VÖTth. határozatban az ágazati pótlék kifizetéséhez érkezett központi forrás rendezésére, az egyes előirányzatok között átvezetésre, valamint a szakképzési hozzájárulás miatti módosításra került sor. </w:t>
      </w:r>
    </w:p>
    <w:p w14:paraId="580BEB2F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 32/2022. (XII.13.) VÖTth. határozatban a költségvetés előirányzatainak teljesítési adatai alapján került sor az intézmény költségvetése egyes előirányzatainak a várható kifizetéseket alapul vevő módosítására. Támogatás került jóváhagyásra a vásárolt élelmezés, valamint a karbantartási kiadásokra.   </w:t>
      </w:r>
    </w:p>
    <w:p w14:paraId="5C4A44A9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 8/2023. (III.31.) VÖTth. határozatban a saját hatáskörben végrehajtott módosítások költségvetési határozaton történő átvezetésére került sor.  </w:t>
      </w:r>
    </w:p>
    <w:p w14:paraId="2838F863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2C9DC482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Társulási Tanács a költségvetés I. félévi végrehajtásáról szóló tájékoztatót 2022. szeptember 3-án tárgyalta, melynek tudomásul vételéről szóló döntést a 19/2022. (IX.9.) VÖTth. határozat tartalmazza. </w:t>
      </w:r>
    </w:p>
    <w:p w14:paraId="3B888133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7ED1506C" w14:textId="77777777" w:rsidR="007741BC" w:rsidRPr="007741BC" w:rsidRDefault="007741BC" w:rsidP="007741BC">
      <w:pPr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1. A költségvetési előirányzatok teljesítése</w:t>
      </w:r>
    </w:p>
    <w:p w14:paraId="3F0749B4" w14:textId="77777777" w:rsidR="007741BC" w:rsidRPr="007741BC" w:rsidRDefault="007741BC" w:rsidP="007741BC">
      <w:pPr>
        <w:rPr>
          <w:rFonts w:ascii="Arial" w:hAnsi="Arial" w:cs="Arial"/>
        </w:rPr>
      </w:pPr>
    </w:p>
    <w:p w14:paraId="15A34BA5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költségvetés a Társulás, valamint az általa fenntartott Bonyhádi Gondozási Központ (továbbiakban: intézmény) költségvetési előirányzatait foglalja magába, amelynek eredeti előirányzata 355.852.227.- Ft volt, a módosításokat követően 417.808.983.- Ft-ra változott.</w:t>
      </w:r>
    </w:p>
    <w:p w14:paraId="3499B6D5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teljesített bevételek összege 416.907.419.- Ft, amely a módosított előirányzathoz viszonyítva 99,78 %-os teljesítésnek felel meg. </w:t>
      </w:r>
    </w:p>
    <w:p w14:paraId="0807E492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év során elszámolt kiadások összege 398.339.305.- Ft, teljesítési mutatója 95,34 %. </w:t>
      </w:r>
    </w:p>
    <w:p w14:paraId="31D86AB0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bevételek és kiadások alakulását elkülönítetten mutatjuk be a Társulásra, valamint intézményére vonatkozóan.</w:t>
      </w:r>
    </w:p>
    <w:p w14:paraId="5681BDE0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4A5E0F58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1.1. Bevételi előirányzatok teljesítése</w:t>
      </w:r>
    </w:p>
    <w:p w14:paraId="157F7C10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56C7242A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bevételek megoszlása a Társulás és intézménye között az alábbiak szerint alakult:</w:t>
      </w:r>
    </w:p>
    <w:p w14:paraId="30C33B7F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4CCE419D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A Társulás bevételei:</w:t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8"/>
        <w:gridCol w:w="1813"/>
        <w:gridCol w:w="1698"/>
        <w:gridCol w:w="1698"/>
        <w:gridCol w:w="1345"/>
      </w:tblGrid>
      <w:tr w:rsidR="007741BC" w:rsidRPr="007741BC" w14:paraId="764E9AE2" w14:textId="77777777" w:rsidTr="00FA7EE2">
        <w:tc>
          <w:tcPr>
            <w:tcW w:w="2943" w:type="dxa"/>
            <w:vAlign w:val="center"/>
          </w:tcPr>
          <w:p w14:paraId="1FB81302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lastRenderedPageBreak/>
              <w:t>Megnevezés</w:t>
            </w:r>
          </w:p>
        </w:tc>
        <w:tc>
          <w:tcPr>
            <w:tcW w:w="1843" w:type="dxa"/>
            <w:vAlign w:val="center"/>
          </w:tcPr>
          <w:p w14:paraId="73BDE793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Eredeti előirányzat</w:t>
            </w:r>
          </w:p>
        </w:tc>
        <w:tc>
          <w:tcPr>
            <w:tcW w:w="1511" w:type="dxa"/>
            <w:vAlign w:val="center"/>
          </w:tcPr>
          <w:p w14:paraId="5769E6EA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Módosított előirányzat</w:t>
            </w:r>
          </w:p>
        </w:tc>
        <w:tc>
          <w:tcPr>
            <w:tcW w:w="1466" w:type="dxa"/>
            <w:vAlign w:val="center"/>
          </w:tcPr>
          <w:p w14:paraId="14CC8A3C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</w:t>
            </w:r>
          </w:p>
        </w:tc>
        <w:tc>
          <w:tcPr>
            <w:tcW w:w="1449" w:type="dxa"/>
            <w:vAlign w:val="center"/>
          </w:tcPr>
          <w:p w14:paraId="05DFD081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 %-a</w:t>
            </w:r>
          </w:p>
        </w:tc>
      </w:tr>
      <w:tr w:rsidR="007741BC" w:rsidRPr="007741BC" w14:paraId="673B1DFE" w14:textId="77777777" w:rsidTr="00FA7EE2">
        <w:tc>
          <w:tcPr>
            <w:tcW w:w="2943" w:type="dxa"/>
          </w:tcPr>
          <w:p w14:paraId="4098CEE1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Működési célú támogatások az államháztartáson belülről</w:t>
            </w:r>
          </w:p>
        </w:tc>
        <w:tc>
          <w:tcPr>
            <w:tcW w:w="1843" w:type="dxa"/>
          </w:tcPr>
          <w:p w14:paraId="41457477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250.985.000.-</w:t>
            </w:r>
          </w:p>
        </w:tc>
        <w:tc>
          <w:tcPr>
            <w:tcW w:w="1511" w:type="dxa"/>
          </w:tcPr>
          <w:p w14:paraId="2091D43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301.713.047.-</w:t>
            </w:r>
          </w:p>
        </w:tc>
        <w:tc>
          <w:tcPr>
            <w:tcW w:w="1466" w:type="dxa"/>
          </w:tcPr>
          <w:p w14:paraId="1586494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299.713.047.-</w:t>
            </w:r>
          </w:p>
        </w:tc>
        <w:tc>
          <w:tcPr>
            <w:tcW w:w="1449" w:type="dxa"/>
          </w:tcPr>
          <w:p w14:paraId="5BB5C45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99,33</w:t>
            </w:r>
          </w:p>
        </w:tc>
      </w:tr>
      <w:tr w:rsidR="007741BC" w:rsidRPr="007741BC" w14:paraId="25CC0F99" w14:textId="77777777" w:rsidTr="00FA7EE2">
        <w:tc>
          <w:tcPr>
            <w:tcW w:w="2943" w:type="dxa"/>
          </w:tcPr>
          <w:p w14:paraId="61FA7CED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Működési bevételek</w:t>
            </w:r>
          </w:p>
        </w:tc>
        <w:tc>
          <w:tcPr>
            <w:tcW w:w="1843" w:type="dxa"/>
          </w:tcPr>
          <w:p w14:paraId="61978043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35.860.000.-</w:t>
            </w:r>
          </w:p>
        </w:tc>
        <w:tc>
          <w:tcPr>
            <w:tcW w:w="1511" w:type="dxa"/>
          </w:tcPr>
          <w:p w14:paraId="0C208753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31.968.709.-</w:t>
            </w:r>
          </w:p>
        </w:tc>
        <w:tc>
          <w:tcPr>
            <w:tcW w:w="1466" w:type="dxa"/>
          </w:tcPr>
          <w:p w14:paraId="56F42DB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32.576.306.-</w:t>
            </w:r>
          </w:p>
        </w:tc>
        <w:tc>
          <w:tcPr>
            <w:tcW w:w="1449" w:type="dxa"/>
          </w:tcPr>
          <w:p w14:paraId="708B29B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101,90</w:t>
            </w:r>
          </w:p>
        </w:tc>
      </w:tr>
      <w:tr w:rsidR="007741BC" w:rsidRPr="007741BC" w14:paraId="7DF86D02" w14:textId="77777777" w:rsidTr="00FA7EE2">
        <w:tc>
          <w:tcPr>
            <w:tcW w:w="2943" w:type="dxa"/>
          </w:tcPr>
          <w:p w14:paraId="207F2A63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843" w:type="dxa"/>
          </w:tcPr>
          <w:p w14:paraId="4989EE95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21.786.876.-</w:t>
            </w:r>
          </w:p>
        </w:tc>
        <w:tc>
          <w:tcPr>
            <w:tcW w:w="1511" w:type="dxa"/>
          </w:tcPr>
          <w:p w14:paraId="4B92A31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21.786.876.-</w:t>
            </w:r>
          </w:p>
        </w:tc>
        <w:tc>
          <w:tcPr>
            <w:tcW w:w="1466" w:type="dxa"/>
          </w:tcPr>
          <w:p w14:paraId="5386B451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21.786.876.-</w:t>
            </w:r>
          </w:p>
        </w:tc>
        <w:tc>
          <w:tcPr>
            <w:tcW w:w="1449" w:type="dxa"/>
          </w:tcPr>
          <w:p w14:paraId="71C06BE7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100,00</w:t>
            </w:r>
          </w:p>
        </w:tc>
      </w:tr>
      <w:tr w:rsidR="007741BC" w:rsidRPr="007741BC" w14:paraId="3C0EE66F" w14:textId="77777777" w:rsidTr="00FA7EE2">
        <w:tc>
          <w:tcPr>
            <w:tcW w:w="2943" w:type="dxa"/>
          </w:tcPr>
          <w:p w14:paraId="3E7ADBBD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Összesen:</w:t>
            </w:r>
          </w:p>
        </w:tc>
        <w:tc>
          <w:tcPr>
            <w:tcW w:w="1843" w:type="dxa"/>
          </w:tcPr>
          <w:p w14:paraId="0A4CBEC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308.631.876.-</w:t>
            </w:r>
          </w:p>
        </w:tc>
        <w:tc>
          <w:tcPr>
            <w:tcW w:w="1511" w:type="dxa"/>
          </w:tcPr>
          <w:p w14:paraId="3D40697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355.468.632.-</w:t>
            </w:r>
          </w:p>
        </w:tc>
        <w:tc>
          <w:tcPr>
            <w:tcW w:w="1466" w:type="dxa"/>
          </w:tcPr>
          <w:p w14:paraId="6B1B7790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354.076.229.-</w:t>
            </w:r>
          </w:p>
        </w:tc>
        <w:tc>
          <w:tcPr>
            <w:tcW w:w="1449" w:type="dxa"/>
          </w:tcPr>
          <w:p w14:paraId="17C6AE0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99,61</w:t>
            </w:r>
          </w:p>
        </w:tc>
      </w:tr>
    </w:tbl>
    <w:p w14:paraId="22AB0A64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16BA5E8B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államháztartáson belüli működési támogatások között került megtervezésre eredeti előirányzatként 250.985.000.- Ft összegben Bonyhád Város Önkormányzata által igényelt és a Társulás részére tovább utalt állami támogatások összege, valamint a jelzőrendszeres házi segítségnyújtáshoz a támogatói okirat szerint igényelt forrás 2.714.000.- Ft-os összege. </w:t>
      </w:r>
    </w:p>
    <w:p w14:paraId="06C9C787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Az előirányzat növekmény intézménynél felmerült összege 50.728.047.- Ft volt, amelyek az alábbi tételekből tevődött össze:</w:t>
      </w:r>
    </w:p>
    <w:p w14:paraId="05F82F08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Szociális ágazat pótléka, járuléka:</w:t>
      </w:r>
      <w:r w:rsidRPr="007741BC">
        <w:rPr>
          <w:rFonts w:ascii="Arial" w:hAnsi="Arial" w:cs="Arial"/>
        </w:rPr>
        <w:tab/>
        <w:t>56.572.047.- Ft</w:t>
      </w:r>
    </w:p>
    <w:p w14:paraId="1D310719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Személyi juttatás előirányzatának zárolása  </w:t>
      </w:r>
      <w:r w:rsidRPr="007741BC">
        <w:rPr>
          <w:rFonts w:ascii="Arial" w:hAnsi="Arial" w:cs="Arial"/>
        </w:rPr>
        <w:tab/>
        <w:t xml:space="preserve"> - 6.000.000.- Ft</w:t>
      </w:r>
    </w:p>
    <w:p w14:paraId="7CE9FE9A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Személyi juttatás előirányzatának zárolása</w:t>
      </w:r>
      <w:r w:rsidRPr="007741BC">
        <w:rPr>
          <w:rFonts w:ascii="Arial" w:hAnsi="Arial" w:cs="Arial"/>
        </w:rPr>
        <w:tab/>
        <w:t>- 414.000.- Ft</w:t>
      </w:r>
    </w:p>
    <w:p w14:paraId="37D966D0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Vásárolt élelmezésre pótelőirányzata</w:t>
      </w:r>
      <w:r w:rsidRPr="007741BC">
        <w:rPr>
          <w:rFonts w:ascii="Arial" w:hAnsi="Arial" w:cs="Arial"/>
        </w:rPr>
        <w:tab/>
        <w:t>1.270.000.- Ft</w:t>
      </w:r>
    </w:p>
    <w:p w14:paraId="2A49FF9F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Dologi kiadásra pótelőirányzata</w:t>
      </w:r>
      <w:r w:rsidRPr="007741BC">
        <w:rPr>
          <w:rFonts w:ascii="Arial" w:hAnsi="Arial" w:cs="Arial"/>
        </w:rPr>
        <w:tab/>
        <w:t>1.300.000.- Ft</w:t>
      </w:r>
    </w:p>
    <w:p w14:paraId="73E04A3B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Működési bevétel előirányzat emelése</w:t>
      </w:r>
      <w:r w:rsidRPr="007741BC">
        <w:rPr>
          <w:rFonts w:ascii="Arial" w:hAnsi="Arial" w:cs="Arial"/>
        </w:rPr>
        <w:tab/>
        <w:t xml:space="preserve">         -2.000.000.- Ft</w:t>
      </w:r>
    </w:p>
    <w:p w14:paraId="7E8CA09B" w14:textId="77777777" w:rsidR="007741BC" w:rsidRPr="007741BC" w:rsidRDefault="007741BC" w:rsidP="007741BC">
      <w:pPr>
        <w:tabs>
          <w:tab w:val="right" w:pos="8222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</w:p>
    <w:p w14:paraId="73FA5F27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működési bevételek összege a tagok által befizetett hozzájárulásokból származik. (Tagok1., Tagok2., Tagok3.) E címeken együttesen 35.860.000.- Ft tervezésére került sor. Előirányzat módosításra a Tagok3 csoportba tartozó bevételek esetében került sor. A 2021. évi elszámolása alapján a társult önkormányzatok részére együttesen nettó módon számítva 3.891.291.- Ft visszafizetés került számításra, majd az elszámolás elfogadását követően visszafizetésre.  A teljesített bevételek összege 32.576.306.- Ft. A 607.597.- Ft összegű bevételi többlet a sátor bérbeadásából, valamint a hirdetési díjakból származik.</w:t>
      </w:r>
    </w:p>
    <w:p w14:paraId="67215D51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Tagok 3 csoportban a Társulás által fenntartott intézmény működéséhez való hozzájárulások kerültek megtervezésre. A tervadat alapján két önkormányzatnak állt fenn fizetési kötelezettsége, melynek az érintettek maradéktalanul eleget tettek. A bevételi csoportban valamennyi jogcímet figyelembe véve egy önkormányzatnak állt fenn év végén tartozása, melynek összege 102.908.- Ft volt, rendezésére 2023. év elején került sor. </w:t>
      </w:r>
    </w:p>
    <w:p w14:paraId="0605D9E6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29850E7E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maradvány igénybevétele és számviteli elszámolása az év során a tervezett összeg szerint megtörtént.</w:t>
      </w:r>
    </w:p>
    <w:p w14:paraId="7089CB9E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7155500D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A Gondozási Központ bevételei:</w:t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2"/>
        <w:gridCol w:w="1564"/>
        <w:gridCol w:w="1826"/>
        <w:gridCol w:w="1564"/>
        <w:gridCol w:w="1286"/>
      </w:tblGrid>
      <w:tr w:rsidR="007741BC" w:rsidRPr="007741BC" w14:paraId="364735A3" w14:textId="77777777" w:rsidTr="00FA7EE2">
        <w:tc>
          <w:tcPr>
            <w:tcW w:w="2943" w:type="dxa"/>
          </w:tcPr>
          <w:p w14:paraId="70ECF30A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Megnevezés</w:t>
            </w:r>
          </w:p>
        </w:tc>
        <w:tc>
          <w:tcPr>
            <w:tcW w:w="1560" w:type="dxa"/>
          </w:tcPr>
          <w:p w14:paraId="4D34AB43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Eredeti előirányzat</w:t>
            </w:r>
          </w:p>
        </w:tc>
        <w:tc>
          <w:tcPr>
            <w:tcW w:w="1842" w:type="dxa"/>
          </w:tcPr>
          <w:p w14:paraId="789B0114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Módosított előirányzat</w:t>
            </w:r>
          </w:p>
        </w:tc>
        <w:tc>
          <w:tcPr>
            <w:tcW w:w="1560" w:type="dxa"/>
            <w:vAlign w:val="center"/>
          </w:tcPr>
          <w:p w14:paraId="6D855100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</w:t>
            </w:r>
          </w:p>
        </w:tc>
        <w:tc>
          <w:tcPr>
            <w:tcW w:w="1307" w:type="dxa"/>
          </w:tcPr>
          <w:p w14:paraId="2E816D34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 %-a</w:t>
            </w:r>
          </w:p>
        </w:tc>
      </w:tr>
      <w:tr w:rsidR="007741BC" w:rsidRPr="007741BC" w14:paraId="0455EEFB" w14:textId="77777777" w:rsidTr="00FA7EE2">
        <w:tc>
          <w:tcPr>
            <w:tcW w:w="2943" w:type="dxa"/>
          </w:tcPr>
          <w:p w14:paraId="64E18E92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Működési célú támogatások az államháztartáson belülről</w:t>
            </w:r>
          </w:p>
        </w:tc>
        <w:tc>
          <w:tcPr>
            <w:tcW w:w="1560" w:type="dxa"/>
          </w:tcPr>
          <w:p w14:paraId="3C27678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EBAB25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12.475.000.-</w:t>
            </w:r>
          </w:p>
        </w:tc>
        <w:tc>
          <w:tcPr>
            <w:tcW w:w="1560" w:type="dxa"/>
          </w:tcPr>
          <w:p w14:paraId="6B591583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12.475.000.-</w:t>
            </w:r>
          </w:p>
        </w:tc>
        <w:tc>
          <w:tcPr>
            <w:tcW w:w="1307" w:type="dxa"/>
          </w:tcPr>
          <w:p w14:paraId="539B353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100,00</w:t>
            </w:r>
          </w:p>
        </w:tc>
      </w:tr>
      <w:tr w:rsidR="007741BC" w:rsidRPr="007741BC" w14:paraId="6F29DA7C" w14:textId="77777777" w:rsidTr="00FA7EE2">
        <w:tc>
          <w:tcPr>
            <w:tcW w:w="2943" w:type="dxa"/>
          </w:tcPr>
          <w:p w14:paraId="6FBDBECA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lastRenderedPageBreak/>
              <w:t>Működési bevételek</w:t>
            </w:r>
          </w:p>
        </w:tc>
        <w:tc>
          <w:tcPr>
            <w:tcW w:w="1560" w:type="dxa"/>
          </w:tcPr>
          <w:p w14:paraId="5D4D40A5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44.055.000.-</w:t>
            </w:r>
          </w:p>
        </w:tc>
        <w:tc>
          <w:tcPr>
            <w:tcW w:w="1842" w:type="dxa"/>
          </w:tcPr>
          <w:p w14:paraId="77B5DE1E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46.390.000.-</w:t>
            </w:r>
          </w:p>
        </w:tc>
        <w:tc>
          <w:tcPr>
            <w:tcW w:w="1560" w:type="dxa"/>
          </w:tcPr>
          <w:p w14:paraId="17171F7C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46.880.839.-</w:t>
            </w:r>
          </w:p>
        </w:tc>
        <w:tc>
          <w:tcPr>
            <w:tcW w:w="1307" w:type="dxa"/>
          </w:tcPr>
          <w:p w14:paraId="6D1F91D0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101,06</w:t>
            </w:r>
          </w:p>
        </w:tc>
      </w:tr>
      <w:tr w:rsidR="007741BC" w:rsidRPr="007741BC" w14:paraId="57B3E7E7" w14:textId="77777777" w:rsidTr="00FA7EE2">
        <w:tc>
          <w:tcPr>
            <w:tcW w:w="2943" w:type="dxa"/>
          </w:tcPr>
          <w:p w14:paraId="33AFC60D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Működési célú átvett pénzeszközök</w:t>
            </w:r>
          </w:p>
        </w:tc>
        <w:tc>
          <w:tcPr>
            <w:tcW w:w="1560" w:type="dxa"/>
          </w:tcPr>
          <w:p w14:paraId="794DB610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4E7FBF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310.000.-</w:t>
            </w:r>
          </w:p>
        </w:tc>
        <w:tc>
          <w:tcPr>
            <w:tcW w:w="1560" w:type="dxa"/>
          </w:tcPr>
          <w:p w14:paraId="1F8786A6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310.000.-</w:t>
            </w:r>
          </w:p>
        </w:tc>
        <w:tc>
          <w:tcPr>
            <w:tcW w:w="1307" w:type="dxa"/>
          </w:tcPr>
          <w:p w14:paraId="2D4553FD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100,00</w:t>
            </w:r>
          </w:p>
        </w:tc>
      </w:tr>
      <w:tr w:rsidR="007741BC" w:rsidRPr="007741BC" w14:paraId="1BCC6F21" w14:textId="77777777" w:rsidTr="00FA7EE2">
        <w:tc>
          <w:tcPr>
            <w:tcW w:w="2943" w:type="dxa"/>
          </w:tcPr>
          <w:p w14:paraId="2BD45E56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Maradvány igénybevétele</w:t>
            </w:r>
          </w:p>
        </w:tc>
        <w:tc>
          <w:tcPr>
            <w:tcW w:w="1560" w:type="dxa"/>
          </w:tcPr>
          <w:p w14:paraId="0D33E5C8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3.165.351.-</w:t>
            </w:r>
          </w:p>
        </w:tc>
        <w:tc>
          <w:tcPr>
            <w:tcW w:w="1842" w:type="dxa"/>
          </w:tcPr>
          <w:p w14:paraId="1B02E9A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3.165.351.-</w:t>
            </w:r>
          </w:p>
        </w:tc>
        <w:tc>
          <w:tcPr>
            <w:tcW w:w="1560" w:type="dxa"/>
          </w:tcPr>
          <w:p w14:paraId="59CA3D6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3.165.351.-</w:t>
            </w:r>
          </w:p>
        </w:tc>
        <w:tc>
          <w:tcPr>
            <w:tcW w:w="1307" w:type="dxa"/>
          </w:tcPr>
          <w:p w14:paraId="3EA35A4F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100,00</w:t>
            </w:r>
          </w:p>
        </w:tc>
      </w:tr>
      <w:tr w:rsidR="007741BC" w:rsidRPr="007741BC" w14:paraId="6228E1D2" w14:textId="77777777" w:rsidTr="00FA7EE2">
        <w:tc>
          <w:tcPr>
            <w:tcW w:w="2943" w:type="dxa"/>
          </w:tcPr>
          <w:p w14:paraId="0CD00415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Összesen:</w:t>
            </w:r>
          </w:p>
        </w:tc>
        <w:tc>
          <w:tcPr>
            <w:tcW w:w="1560" w:type="dxa"/>
          </w:tcPr>
          <w:p w14:paraId="23394ADC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47.220.351.-</w:t>
            </w:r>
          </w:p>
        </w:tc>
        <w:tc>
          <w:tcPr>
            <w:tcW w:w="1842" w:type="dxa"/>
          </w:tcPr>
          <w:p w14:paraId="67F99A5C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62.340.351.-</w:t>
            </w:r>
          </w:p>
        </w:tc>
        <w:tc>
          <w:tcPr>
            <w:tcW w:w="1560" w:type="dxa"/>
          </w:tcPr>
          <w:p w14:paraId="6DA39D5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62.831.190.-</w:t>
            </w:r>
          </w:p>
        </w:tc>
        <w:tc>
          <w:tcPr>
            <w:tcW w:w="1307" w:type="dxa"/>
          </w:tcPr>
          <w:p w14:paraId="38D86F0C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100,78</w:t>
            </w:r>
          </w:p>
        </w:tc>
      </w:tr>
    </w:tbl>
    <w:p w14:paraId="556C138C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2E36CF08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Gondozási Központ bevételei összességében a módosított előirányzatok szerint, 100,78 %-os mértékben teljesültek. </w:t>
      </w:r>
    </w:p>
    <w:p w14:paraId="07B13256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33E4CB35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működési célú támogatások között a szakmunkástanulók képzése után igényelt összeg került elszámolásra. </w:t>
      </w:r>
    </w:p>
    <w:p w14:paraId="6B549268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intézmény a szakmunkástanulók gyakorlati képzőhelyeként működik. Foglalkoztatásuk alapján adó visszaigénylésre van lehetőség. Az év során 12.475.000.- Ft visszaigénylésére került sor, melynek összegéből a tanulók részére fizetendő juttatások, azok járuléka, valamint a dolgozók részére az év végi juttatás és járuléka került kifizetésre. </w:t>
      </w:r>
    </w:p>
    <w:p w14:paraId="26819E0A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55989BA8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működési bevételek az intézmény által nyújtott szolgáltatások ellenértékét tartalmazza, melynek eredeti előirányzatát a szolgáltatási díjak alapján 44.055.000.- Ft-ban határoztuk meg, annak módosítására két jogcímen került sor:</w:t>
      </w:r>
    </w:p>
    <w:p w14:paraId="5A985472" w14:textId="77777777" w:rsidR="007741BC" w:rsidRPr="007741BC" w:rsidRDefault="007741BC" w:rsidP="007741BC">
      <w:pPr>
        <w:pStyle w:val="Listaszerbekezds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Biztosítótól kapott kártérítés miatt 335.000.- Ft összegben.</w:t>
      </w:r>
    </w:p>
    <w:p w14:paraId="20EC8025" w14:textId="77777777" w:rsidR="007741BC" w:rsidRPr="007741BC" w:rsidRDefault="007741BC" w:rsidP="007741BC">
      <w:pPr>
        <w:pStyle w:val="Listaszerbekezds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Bonyhád Város Önkormányzati Képviselő-testülete által a 10/2022.(VII.27.) önkormányzati rendeletben meghatározott térítési díjak emelése miatt 2.000.000.- Ft összegben. </w:t>
      </w:r>
    </w:p>
    <w:p w14:paraId="2BFCC00B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bevételi terv a módosított előirányzathoz viszonyítva 101,06 %-ban teljesült. </w:t>
      </w:r>
    </w:p>
    <w:p w14:paraId="1A602D1B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76AF26BE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Egyéb átvett pénzeszközként vállalkozásoktól az intézmény által szervezett programok támogatására 310.000.- Ft érkezett. </w:t>
      </w:r>
    </w:p>
    <w:p w14:paraId="386E413B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78C95829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2021. évi maradványból 332.951.- Ft összegű volt a TOP pályázathoz tartozó, míg 2.832.400.- Ft az intézményt érintő maradvány összege, melyek számviteli elszámolása a tervezett összeg szerint megtörtént.</w:t>
      </w:r>
    </w:p>
    <w:p w14:paraId="5F481407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6B35498D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1.2. Kiadási előirányzatok teljesítése</w:t>
      </w:r>
    </w:p>
    <w:p w14:paraId="76538D79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év során a társulásnál és az intézménynél együtt 398.339.305.- Ft kiadás merült fel, amely a módosított előirányzathoz viszonyítva 95,34 %-os mértékű teljesítésnek felel meg. A teljesített kiadások összege úgy a Társulásnál, mind a Gondozási Központnál a módosított előirányzat alatt maradt. A Társulásnál magasabb, az intézménynél alacsonyabb összeget képeznek az év végéig igénybe nem vett, még rendelkezésre álló tartalék előirányzatok, amelyek pénzforgalmi előirányzatoknál jellemző mértéknél alacsonyabb  teljesítési mutatókat eredményeznek. </w:t>
      </w:r>
    </w:p>
    <w:p w14:paraId="7E67407B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</w:p>
    <w:p w14:paraId="5A21B3AE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A Társulás kiadásai:</w:t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</w:rPr>
        <w:t>adatok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2"/>
        <w:gridCol w:w="1564"/>
        <w:gridCol w:w="1826"/>
        <w:gridCol w:w="1564"/>
        <w:gridCol w:w="1286"/>
      </w:tblGrid>
      <w:tr w:rsidR="007741BC" w:rsidRPr="007741BC" w14:paraId="130422F8" w14:textId="77777777" w:rsidTr="00FA7EE2">
        <w:tc>
          <w:tcPr>
            <w:tcW w:w="2943" w:type="dxa"/>
          </w:tcPr>
          <w:p w14:paraId="59F703EF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Megnevezés</w:t>
            </w:r>
          </w:p>
        </w:tc>
        <w:tc>
          <w:tcPr>
            <w:tcW w:w="1560" w:type="dxa"/>
          </w:tcPr>
          <w:p w14:paraId="745ECCF9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Eredeti előirányzat</w:t>
            </w:r>
          </w:p>
        </w:tc>
        <w:tc>
          <w:tcPr>
            <w:tcW w:w="1842" w:type="dxa"/>
          </w:tcPr>
          <w:p w14:paraId="73EA74E6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Módosított előirányzat</w:t>
            </w:r>
          </w:p>
        </w:tc>
        <w:tc>
          <w:tcPr>
            <w:tcW w:w="1560" w:type="dxa"/>
            <w:vAlign w:val="center"/>
          </w:tcPr>
          <w:p w14:paraId="049392EB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</w:t>
            </w:r>
          </w:p>
        </w:tc>
        <w:tc>
          <w:tcPr>
            <w:tcW w:w="1307" w:type="dxa"/>
          </w:tcPr>
          <w:p w14:paraId="2C78027C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 %-a</w:t>
            </w:r>
          </w:p>
        </w:tc>
      </w:tr>
      <w:tr w:rsidR="007741BC" w:rsidRPr="007741BC" w14:paraId="0EFB2A37" w14:textId="77777777" w:rsidTr="00FA7EE2">
        <w:tc>
          <w:tcPr>
            <w:tcW w:w="2943" w:type="dxa"/>
          </w:tcPr>
          <w:p w14:paraId="20BE485B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Személyi juttatások</w:t>
            </w:r>
          </w:p>
        </w:tc>
        <w:tc>
          <w:tcPr>
            <w:tcW w:w="1560" w:type="dxa"/>
          </w:tcPr>
          <w:p w14:paraId="3EEA90BE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200.000.-</w:t>
            </w:r>
          </w:p>
        </w:tc>
        <w:tc>
          <w:tcPr>
            <w:tcW w:w="1842" w:type="dxa"/>
          </w:tcPr>
          <w:p w14:paraId="47BFA004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220.100.-</w:t>
            </w:r>
          </w:p>
        </w:tc>
        <w:tc>
          <w:tcPr>
            <w:tcW w:w="1560" w:type="dxa"/>
          </w:tcPr>
          <w:p w14:paraId="1D6A8EE0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220.079.-</w:t>
            </w:r>
          </w:p>
        </w:tc>
        <w:tc>
          <w:tcPr>
            <w:tcW w:w="1307" w:type="dxa"/>
          </w:tcPr>
          <w:p w14:paraId="1BF7DD8D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99,99</w:t>
            </w:r>
          </w:p>
        </w:tc>
      </w:tr>
      <w:tr w:rsidR="007741BC" w:rsidRPr="007741BC" w14:paraId="0702B886" w14:textId="77777777" w:rsidTr="00FA7EE2">
        <w:tc>
          <w:tcPr>
            <w:tcW w:w="2943" w:type="dxa"/>
          </w:tcPr>
          <w:p w14:paraId="548F381A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lastRenderedPageBreak/>
              <w:t>Munkaadókat terhelő járulékok</w:t>
            </w:r>
          </w:p>
        </w:tc>
        <w:tc>
          <w:tcPr>
            <w:tcW w:w="1560" w:type="dxa"/>
          </w:tcPr>
          <w:p w14:paraId="15681929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87.000.-</w:t>
            </w:r>
          </w:p>
        </w:tc>
        <w:tc>
          <w:tcPr>
            <w:tcW w:w="1842" w:type="dxa"/>
          </w:tcPr>
          <w:p w14:paraId="5599F9F5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36.900.-</w:t>
            </w:r>
          </w:p>
        </w:tc>
        <w:tc>
          <w:tcPr>
            <w:tcW w:w="1560" w:type="dxa"/>
          </w:tcPr>
          <w:p w14:paraId="0F17117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4.921.-</w:t>
            </w:r>
          </w:p>
        </w:tc>
        <w:tc>
          <w:tcPr>
            <w:tcW w:w="1307" w:type="dxa"/>
          </w:tcPr>
          <w:p w14:paraId="03058D19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13,33</w:t>
            </w:r>
          </w:p>
        </w:tc>
      </w:tr>
      <w:tr w:rsidR="007741BC" w:rsidRPr="007741BC" w14:paraId="2B411962" w14:textId="77777777" w:rsidTr="00FA7EE2">
        <w:tc>
          <w:tcPr>
            <w:tcW w:w="2943" w:type="dxa"/>
          </w:tcPr>
          <w:p w14:paraId="0E6DA841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Dologi kiadások</w:t>
            </w:r>
          </w:p>
        </w:tc>
        <w:tc>
          <w:tcPr>
            <w:tcW w:w="1560" w:type="dxa"/>
          </w:tcPr>
          <w:p w14:paraId="1FDC793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8.393.000.-</w:t>
            </w:r>
          </w:p>
        </w:tc>
        <w:tc>
          <w:tcPr>
            <w:tcW w:w="1842" w:type="dxa"/>
          </w:tcPr>
          <w:p w14:paraId="68239CC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8.423.000.-</w:t>
            </w:r>
          </w:p>
        </w:tc>
        <w:tc>
          <w:tcPr>
            <w:tcW w:w="1560" w:type="dxa"/>
          </w:tcPr>
          <w:p w14:paraId="3942FD76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7.321.796.-</w:t>
            </w:r>
          </w:p>
        </w:tc>
        <w:tc>
          <w:tcPr>
            <w:tcW w:w="1307" w:type="dxa"/>
          </w:tcPr>
          <w:p w14:paraId="5A0274A1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86,93</w:t>
            </w:r>
          </w:p>
        </w:tc>
      </w:tr>
      <w:tr w:rsidR="007741BC" w:rsidRPr="007741BC" w14:paraId="476A0475" w14:textId="77777777" w:rsidTr="00FA7EE2">
        <w:tc>
          <w:tcPr>
            <w:tcW w:w="2943" w:type="dxa"/>
          </w:tcPr>
          <w:p w14:paraId="7B7796B8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Egyéb működési célú támogatások államháztartáson belülre</w:t>
            </w:r>
          </w:p>
        </w:tc>
        <w:tc>
          <w:tcPr>
            <w:tcW w:w="1560" w:type="dxa"/>
          </w:tcPr>
          <w:p w14:paraId="35DE140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6.290.000.-</w:t>
            </w:r>
          </w:p>
        </w:tc>
        <w:tc>
          <w:tcPr>
            <w:tcW w:w="1842" w:type="dxa"/>
          </w:tcPr>
          <w:p w14:paraId="23B3C5EF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6.290.000.-</w:t>
            </w:r>
          </w:p>
        </w:tc>
        <w:tc>
          <w:tcPr>
            <w:tcW w:w="1560" w:type="dxa"/>
          </w:tcPr>
          <w:p w14:paraId="42BD36C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6.289.690.-</w:t>
            </w:r>
          </w:p>
        </w:tc>
        <w:tc>
          <w:tcPr>
            <w:tcW w:w="1307" w:type="dxa"/>
          </w:tcPr>
          <w:p w14:paraId="6FEBE2D5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99,99</w:t>
            </w:r>
          </w:p>
        </w:tc>
      </w:tr>
      <w:tr w:rsidR="007741BC" w:rsidRPr="007741BC" w14:paraId="35E8617B" w14:textId="77777777" w:rsidTr="00FA7EE2">
        <w:tc>
          <w:tcPr>
            <w:tcW w:w="2943" w:type="dxa"/>
          </w:tcPr>
          <w:p w14:paraId="4939D8BE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Egyéb működési célú támogatások államháztartáson kívülre</w:t>
            </w:r>
          </w:p>
        </w:tc>
        <w:tc>
          <w:tcPr>
            <w:tcW w:w="1560" w:type="dxa"/>
          </w:tcPr>
          <w:p w14:paraId="4B3CBB80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F20C77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2.900.000.-</w:t>
            </w:r>
          </w:p>
        </w:tc>
        <w:tc>
          <w:tcPr>
            <w:tcW w:w="1560" w:type="dxa"/>
          </w:tcPr>
          <w:p w14:paraId="27D531CF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2.900.000.-</w:t>
            </w:r>
          </w:p>
        </w:tc>
        <w:tc>
          <w:tcPr>
            <w:tcW w:w="1307" w:type="dxa"/>
          </w:tcPr>
          <w:p w14:paraId="38E4A05A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100,00</w:t>
            </w:r>
          </w:p>
        </w:tc>
      </w:tr>
      <w:tr w:rsidR="007741BC" w:rsidRPr="007741BC" w14:paraId="773C0BAF" w14:textId="77777777" w:rsidTr="00FA7EE2">
        <w:tc>
          <w:tcPr>
            <w:tcW w:w="2943" w:type="dxa"/>
          </w:tcPr>
          <w:p w14:paraId="2EF07BC9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Tartalékok</w:t>
            </w:r>
          </w:p>
        </w:tc>
        <w:tc>
          <w:tcPr>
            <w:tcW w:w="1560" w:type="dxa"/>
          </w:tcPr>
          <w:p w14:paraId="5AC9882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21.904.876.-</w:t>
            </w:r>
          </w:p>
        </w:tc>
        <w:tc>
          <w:tcPr>
            <w:tcW w:w="1842" w:type="dxa"/>
          </w:tcPr>
          <w:p w14:paraId="00798B4E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15.113.585.-</w:t>
            </w:r>
          </w:p>
        </w:tc>
        <w:tc>
          <w:tcPr>
            <w:tcW w:w="1560" w:type="dxa"/>
          </w:tcPr>
          <w:p w14:paraId="51E1CCD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 xml:space="preserve">    -    </w:t>
            </w:r>
          </w:p>
        </w:tc>
        <w:tc>
          <w:tcPr>
            <w:tcW w:w="1307" w:type="dxa"/>
          </w:tcPr>
          <w:p w14:paraId="5E7CDD20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 xml:space="preserve">- </w:t>
            </w:r>
          </w:p>
        </w:tc>
      </w:tr>
      <w:tr w:rsidR="007741BC" w:rsidRPr="007741BC" w14:paraId="186A91E4" w14:textId="77777777" w:rsidTr="00FA7EE2">
        <w:tc>
          <w:tcPr>
            <w:tcW w:w="2943" w:type="dxa"/>
          </w:tcPr>
          <w:p w14:paraId="55992A77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Beruházások</w:t>
            </w:r>
          </w:p>
        </w:tc>
        <w:tc>
          <w:tcPr>
            <w:tcW w:w="1560" w:type="dxa"/>
          </w:tcPr>
          <w:p w14:paraId="6FFEF4A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50.000.-</w:t>
            </w:r>
          </w:p>
        </w:tc>
        <w:tc>
          <w:tcPr>
            <w:tcW w:w="1842" w:type="dxa"/>
          </w:tcPr>
          <w:p w14:paraId="22FD0B01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50.000.-</w:t>
            </w:r>
          </w:p>
        </w:tc>
        <w:tc>
          <w:tcPr>
            <w:tcW w:w="1560" w:type="dxa"/>
          </w:tcPr>
          <w:p w14:paraId="609BF8E8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35.500.-</w:t>
            </w:r>
          </w:p>
        </w:tc>
        <w:tc>
          <w:tcPr>
            <w:tcW w:w="1307" w:type="dxa"/>
          </w:tcPr>
          <w:p w14:paraId="5AA8CA6D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71,00</w:t>
            </w:r>
          </w:p>
        </w:tc>
      </w:tr>
      <w:tr w:rsidR="007741BC" w:rsidRPr="007741BC" w14:paraId="329F910B" w14:textId="77777777" w:rsidTr="00FA7EE2">
        <w:tc>
          <w:tcPr>
            <w:tcW w:w="2943" w:type="dxa"/>
          </w:tcPr>
          <w:p w14:paraId="4B6B8695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Összesen:</w:t>
            </w:r>
          </w:p>
        </w:tc>
        <w:tc>
          <w:tcPr>
            <w:tcW w:w="1560" w:type="dxa"/>
          </w:tcPr>
          <w:p w14:paraId="7716E927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36.924.876.-</w:t>
            </w:r>
          </w:p>
        </w:tc>
        <w:tc>
          <w:tcPr>
            <w:tcW w:w="1842" w:type="dxa"/>
          </w:tcPr>
          <w:p w14:paraId="44FB7401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33.033.585.-</w:t>
            </w:r>
          </w:p>
        </w:tc>
        <w:tc>
          <w:tcPr>
            <w:tcW w:w="1560" w:type="dxa"/>
          </w:tcPr>
          <w:p w14:paraId="7D9E277F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16.771.986.-</w:t>
            </w:r>
          </w:p>
        </w:tc>
        <w:tc>
          <w:tcPr>
            <w:tcW w:w="1307" w:type="dxa"/>
          </w:tcPr>
          <w:p w14:paraId="375E2ADF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50,77</w:t>
            </w:r>
          </w:p>
        </w:tc>
      </w:tr>
    </w:tbl>
    <w:p w14:paraId="2E8C1948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4FB2A12B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kiadások egyes elemei, azok teljesítése az alábbiak szerint alakult:</w:t>
      </w:r>
    </w:p>
    <w:p w14:paraId="12DDC970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Személyi juttatások között tervezésre a reprezentáció került 200.000.- Ft összegben. A kiadások a Társulási Tanácsi évközi és év végi ülések reprezentációja, valamint a Gondozási Központ jubileuma kapcsán merültek fel együttesen 220.079.- Ft összegben. </w:t>
      </w:r>
    </w:p>
    <w:p w14:paraId="618586DB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A munkaadói járulékok között a cégtelefon, valamint a reprezentáció utáni adó és járulékteher került 87.000.- Ft összegben tervezésre. A felmerült kiadások összege 4.921.- Ft volt. </w:t>
      </w:r>
    </w:p>
    <w:p w14:paraId="5A937019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Dologi kiadások: </w:t>
      </w:r>
    </w:p>
    <w:p w14:paraId="6540688A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Üzemelési anyag a Társulás irodaszereinek és egyéb anyagköltségeinek (irodaszer, elem, toner) összegét tartalmazza. Ehhez tartozó előirányzat összege 126.000.- Ft volt, míg a felmerült kiadások 98.562.- Ft-ot képeztek.</w:t>
      </w:r>
    </w:p>
    <w:p w14:paraId="72F760D4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Informatikai szolgáltatásra 210.266.- Ft-ot számoltunk el, amely a honlap karbantartásának, valamint a költségvetés és beszámoló tanácsülési anyaga készítése programjának kiadását tartalmazza.</w:t>
      </w:r>
    </w:p>
    <w:p w14:paraId="174A9809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Egyéb kommunikációs szolgáltatásként 39.000.- Ft tervezésére került sor, amely a mobiltelefon díját tartalmazza. A felmerült kiadások ezen a jogcímen is a tervezett alatt maradtak, összege 28.212.- Ft volt. </w:t>
      </w:r>
    </w:p>
    <w:p w14:paraId="23B73DDB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 A karbantartás kerete 79.000.- Ft volt, amely részlegesen csökkentésre került, a módosított előirányzat 49.000.- Ft összegű, kiadás e jogcím terhére nem merült fel. </w:t>
      </w:r>
    </w:p>
    <w:p w14:paraId="47CCB0F5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Szakmai tevékenységet segítő szolgáltatások 2.530.000.- Ft összegű kiadása a belső ellenőrzési feladatok ellátásáért fizetett díjat tartalmazza.</w:t>
      </w:r>
    </w:p>
    <w:p w14:paraId="12AD7BE7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Egyéb szolgáltatásra a rendelkezésre álló 2.361.000.- Ft kerettel szemben 2.191.572.- Ft-ot fizettünk ki. A költségek az újság kiadásával kapcsolatos szolgáltatások kiadásait, mint az írás, tördelés, keresztrejtvény összeállításának költségeit, valamint a posta és bankköltségeket tartalmazza. </w:t>
      </w:r>
    </w:p>
    <w:p w14:paraId="2476F8AE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A reklám és propaganda kiadások a Völgységi Hírlevél 5 számának kiadásával kapcsolatos nyomda költségeket tartalmazzák. Ennek összege az elkülönített 1.903.000.- Ft- előirányzathoz viszonyítva 1.766.416.- Ft összegű.</w:t>
      </w:r>
    </w:p>
    <w:p w14:paraId="032EE1B0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 - Egyéb dologi kiadásként 39.000.- Ft előirányzathoz terhére a pénztári kifizetésekhez kapcsolódó kerekítési különbözet, közjegyzői díj, valamint egy koszorú költsége került elszámolásra együttesen 29.729.- Ft összegben. </w:t>
      </w:r>
    </w:p>
    <w:p w14:paraId="3894D270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A működési célú előzetes ÁFA a felmerülő kiadások függvénye, amely esetében 1.116.800.- Ft előirányzattal szemben 466.439.- Ft kiadás merült fel. A maradványt az okozza, hogy a belső ellenőr ÁFA nélküli számlát nyújtott be. </w:t>
      </w:r>
    </w:p>
    <w:p w14:paraId="4059E0B1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lastRenderedPageBreak/>
        <w:t xml:space="preserve">A dologi kiadások összességében a tervezetthez képest kedvezően alakultak, a rendelkezésre álló 8.423.000.- Ft módosított előirányzattal szemben 7.321.796.- Ft kiadás került elszámolásra, a rendelkezésre álló előirányzatok elegendőek voltak. </w:t>
      </w:r>
    </w:p>
    <w:p w14:paraId="530DB427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4FC50B71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Az egyéb működési célú támogatások között bérátadásként a társulási és a pénzügyi ügyintéző bér és járulékát terveztük meg együttesen 6.290.000.- Ft összegben. Ennek terhére teljesített kiadás a tényleges bérköltségek alapján 6.280.081.- Ft összegű volt. Fenti tétel mellett itt kerül elszámolásra a jelzőrendszeres házi segítségnyújtás 2020. évi elszámolását követően keletkezett 9.609.- Ft összeget képező visszafizetés összege.</w:t>
      </w:r>
    </w:p>
    <w:p w14:paraId="5554CEA2" w14:textId="77777777" w:rsidR="007741BC" w:rsidRPr="007741BC" w:rsidRDefault="007741BC" w:rsidP="007741BC">
      <w:pPr>
        <w:pStyle w:val="Listaszerbekezds"/>
        <w:ind w:left="0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- Közművelődési pályázatra évközi döntés alapján 2.400.000.- Ft kifizetésére került sor.</w:t>
      </w:r>
    </w:p>
    <w:p w14:paraId="3187FBDD" w14:textId="77777777" w:rsidR="007741BC" w:rsidRPr="007741BC" w:rsidRDefault="007741BC" w:rsidP="007741BC">
      <w:pPr>
        <w:pStyle w:val="Listaszerbekezds"/>
        <w:ind w:left="0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- Az Összefogás Közhasznú Alapítvány a 11/2022. (IV.08) VÖTth alapján egyszeri, 500.000.- Ft összegű támogatásban részesült. </w:t>
      </w:r>
    </w:p>
    <w:p w14:paraId="48D60D0D" w14:textId="77777777" w:rsidR="007741BC" w:rsidRPr="007741BC" w:rsidRDefault="007741BC" w:rsidP="007741BC">
      <w:pPr>
        <w:pStyle w:val="Listaszerbekezds"/>
        <w:jc w:val="both"/>
        <w:rPr>
          <w:rFonts w:ascii="Arial" w:hAnsi="Arial" w:cs="Arial"/>
        </w:rPr>
      </w:pPr>
    </w:p>
    <w:p w14:paraId="56BF754D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tartalékok előirányzata az alábbiak szerint alakult:</w:t>
      </w:r>
    </w:p>
    <w:p w14:paraId="0A03F30D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</w:r>
      <w:r w:rsidRPr="007741BC">
        <w:rPr>
          <w:rFonts w:ascii="Arial" w:hAnsi="Arial" w:cs="Arial"/>
        </w:rPr>
        <w:tab/>
        <w:t>adatok Ft-ban</w:t>
      </w:r>
    </w:p>
    <w:tbl>
      <w:tblPr>
        <w:tblStyle w:val="Rcsostblzat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1842"/>
      </w:tblGrid>
      <w:tr w:rsidR="007741BC" w:rsidRPr="007741BC" w14:paraId="104531CB" w14:textId="77777777" w:rsidTr="00FA7EE2">
        <w:tc>
          <w:tcPr>
            <w:tcW w:w="3114" w:type="dxa"/>
          </w:tcPr>
          <w:p w14:paraId="548FF8A9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Megnevezés</w:t>
            </w:r>
          </w:p>
        </w:tc>
        <w:tc>
          <w:tcPr>
            <w:tcW w:w="1984" w:type="dxa"/>
          </w:tcPr>
          <w:p w14:paraId="32435B6A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Társulás (Tagok1.,2.)</w:t>
            </w:r>
          </w:p>
        </w:tc>
        <w:tc>
          <w:tcPr>
            <w:tcW w:w="2127" w:type="dxa"/>
          </w:tcPr>
          <w:p w14:paraId="5D16BA30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Társulás (Tagok3.)</w:t>
            </w:r>
          </w:p>
        </w:tc>
        <w:tc>
          <w:tcPr>
            <w:tcW w:w="1842" w:type="dxa"/>
          </w:tcPr>
          <w:p w14:paraId="4BF1A49E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Összesen</w:t>
            </w:r>
          </w:p>
        </w:tc>
      </w:tr>
      <w:tr w:rsidR="007741BC" w:rsidRPr="007741BC" w14:paraId="4E09A351" w14:textId="77777777" w:rsidTr="00FA7EE2">
        <w:tc>
          <w:tcPr>
            <w:tcW w:w="3114" w:type="dxa"/>
          </w:tcPr>
          <w:p w14:paraId="4993FDE8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Előirányzat: 01.01.</w:t>
            </w:r>
          </w:p>
        </w:tc>
        <w:tc>
          <w:tcPr>
            <w:tcW w:w="1984" w:type="dxa"/>
          </w:tcPr>
          <w:p w14:paraId="4D8079DC" w14:textId="77777777" w:rsidR="007741BC" w:rsidRPr="007741BC" w:rsidRDefault="007741BC" w:rsidP="00FA7EE2">
            <w:pPr>
              <w:jc w:val="right"/>
              <w:rPr>
                <w:rFonts w:ascii="Arial" w:hAnsi="Arial" w:cs="Arial"/>
                <w:highlight w:val="yellow"/>
              </w:rPr>
            </w:pPr>
            <w:r w:rsidRPr="007741BC">
              <w:rPr>
                <w:rFonts w:ascii="Arial" w:hAnsi="Arial" w:cs="Arial"/>
              </w:rPr>
              <w:t xml:space="preserve">7.823.782.- </w:t>
            </w:r>
          </w:p>
        </w:tc>
        <w:tc>
          <w:tcPr>
            <w:tcW w:w="2127" w:type="dxa"/>
          </w:tcPr>
          <w:p w14:paraId="54CFB8D3" w14:textId="77777777" w:rsidR="007741BC" w:rsidRPr="007741BC" w:rsidRDefault="007741BC" w:rsidP="00FA7EE2">
            <w:pPr>
              <w:jc w:val="right"/>
              <w:rPr>
                <w:rFonts w:ascii="Arial" w:hAnsi="Arial" w:cs="Arial"/>
                <w:highlight w:val="yellow"/>
              </w:rPr>
            </w:pPr>
            <w:r w:rsidRPr="007741BC">
              <w:rPr>
                <w:rFonts w:ascii="Arial" w:hAnsi="Arial" w:cs="Arial"/>
              </w:rPr>
              <w:t>14.081.094.-</w:t>
            </w:r>
          </w:p>
        </w:tc>
        <w:tc>
          <w:tcPr>
            <w:tcW w:w="1842" w:type="dxa"/>
          </w:tcPr>
          <w:p w14:paraId="3FF25091" w14:textId="77777777" w:rsidR="007741BC" w:rsidRPr="007741BC" w:rsidRDefault="007741BC" w:rsidP="00FA7EE2">
            <w:pPr>
              <w:jc w:val="right"/>
              <w:rPr>
                <w:rFonts w:ascii="Arial" w:hAnsi="Arial" w:cs="Arial"/>
                <w:highlight w:val="yellow"/>
              </w:rPr>
            </w:pPr>
            <w:r w:rsidRPr="007741BC">
              <w:rPr>
                <w:rFonts w:ascii="Arial" w:hAnsi="Arial" w:cs="Arial"/>
              </w:rPr>
              <w:t>21.904.876.-</w:t>
            </w:r>
          </w:p>
        </w:tc>
      </w:tr>
      <w:tr w:rsidR="007741BC" w:rsidRPr="007741BC" w14:paraId="006E04C9" w14:textId="77777777" w:rsidTr="00FA7EE2">
        <w:tc>
          <w:tcPr>
            <w:tcW w:w="3114" w:type="dxa"/>
          </w:tcPr>
          <w:p w14:paraId="62CB2FB1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9/2022. (IV.08.) határozat: Tagok 3. 2021. évi elszámolása</w:t>
            </w:r>
          </w:p>
        </w:tc>
        <w:tc>
          <w:tcPr>
            <w:tcW w:w="1984" w:type="dxa"/>
          </w:tcPr>
          <w:p w14:paraId="27F18E44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8EB8EEE" w14:textId="77777777" w:rsidR="007741BC" w:rsidRPr="007741BC" w:rsidRDefault="007741BC" w:rsidP="007741BC">
            <w:pPr>
              <w:pStyle w:val="Listaszerbekezds"/>
              <w:numPr>
                <w:ilvl w:val="0"/>
                <w:numId w:val="1"/>
              </w:numPr>
              <w:suppressAutoHyphens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3.891.291.-</w:t>
            </w:r>
          </w:p>
        </w:tc>
        <w:tc>
          <w:tcPr>
            <w:tcW w:w="1842" w:type="dxa"/>
          </w:tcPr>
          <w:p w14:paraId="7FD7448E" w14:textId="77777777" w:rsidR="007741BC" w:rsidRPr="007741BC" w:rsidRDefault="007741BC" w:rsidP="00FA7EE2">
            <w:pPr>
              <w:pStyle w:val="Listaszerbekezds"/>
              <w:ind w:hanging="259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-3.891.291.-</w:t>
            </w:r>
          </w:p>
        </w:tc>
      </w:tr>
      <w:tr w:rsidR="007741BC" w:rsidRPr="007741BC" w14:paraId="0B2C894F" w14:textId="77777777" w:rsidTr="00FA7EE2">
        <w:tc>
          <w:tcPr>
            <w:tcW w:w="3114" w:type="dxa"/>
          </w:tcPr>
          <w:p w14:paraId="17BA369D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10/2022. (IV.08.) határozat: Közművelődési pályázat</w:t>
            </w:r>
          </w:p>
        </w:tc>
        <w:tc>
          <w:tcPr>
            <w:tcW w:w="1984" w:type="dxa"/>
          </w:tcPr>
          <w:p w14:paraId="5DCDE33A" w14:textId="77777777" w:rsidR="007741BC" w:rsidRPr="007741BC" w:rsidRDefault="007741BC" w:rsidP="007741BC">
            <w:pPr>
              <w:pStyle w:val="Listaszerbekezds"/>
              <w:numPr>
                <w:ilvl w:val="0"/>
                <w:numId w:val="1"/>
              </w:numPr>
              <w:suppressAutoHyphens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 xml:space="preserve">2.400.000.- </w:t>
            </w:r>
          </w:p>
        </w:tc>
        <w:tc>
          <w:tcPr>
            <w:tcW w:w="2127" w:type="dxa"/>
          </w:tcPr>
          <w:p w14:paraId="3E930445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917A548" w14:textId="77777777" w:rsidR="007741BC" w:rsidRPr="007741BC" w:rsidRDefault="007741BC" w:rsidP="00FA7EE2">
            <w:pPr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 xml:space="preserve">        -2.400.000.-</w:t>
            </w:r>
          </w:p>
        </w:tc>
      </w:tr>
      <w:tr w:rsidR="007741BC" w:rsidRPr="007741BC" w14:paraId="1812AD0E" w14:textId="77777777" w:rsidTr="00FA7EE2">
        <w:tc>
          <w:tcPr>
            <w:tcW w:w="3114" w:type="dxa"/>
          </w:tcPr>
          <w:p w14:paraId="469C607C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11/2022. (IV.08.) határozat:</w:t>
            </w:r>
          </w:p>
          <w:p w14:paraId="782E4524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„Összefogás” Közhasznú Alapítvány támogatása</w:t>
            </w:r>
          </w:p>
        </w:tc>
        <w:tc>
          <w:tcPr>
            <w:tcW w:w="1984" w:type="dxa"/>
          </w:tcPr>
          <w:p w14:paraId="221F7CF4" w14:textId="77777777" w:rsidR="007741BC" w:rsidRPr="007741BC" w:rsidRDefault="007741BC" w:rsidP="007741BC">
            <w:pPr>
              <w:pStyle w:val="Listaszerbekezds"/>
              <w:numPr>
                <w:ilvl w:val="0"/>
                <w:numId w:val="1"/>
              </w:numPr>
              <w:suppressAutoHyphens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 xml:space="preserve">500.000.- </w:t>
            </w:r>
          </w:p>
        </w:tc>
        <w:tc>
          <w:tcPr>
            <w:tcW w:w="2127" w:type="dxa"/>
          </w:tcPr>
          <w:p w14:paraId="2D094E52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90E63AC" w14:textId="77777777" w:rsidR="007741BC" w:rsidRPr="007741BC" w:rsidRDefault="007741BC" w:rsidP="007741BC">
            <w:pPr>
              <w:pStyle w:val="Listaszerbekezds"/>
              <w:numPr>
                <w:ilvl w:val="0"/>
                <w:numId w:val="1"/>
              </w:numPr>
              <w:suppressAutoHyphens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500.000.-</w:t>
            </w:r>
          </w:p>
        </w:tc>
      </w:tr>
      <w:tr w:rsidR="007741BC" w:rsidRPr="007741BC" w14:paraId="3EF4CBB6" w14:textId="77777777" w:rsidTr="00FA7EE2">
        <w:tc>
          <w:tcPr>
            <w:tcW w:w="3114" w:type="dxa"/>
          </w:tcPr>
          <w:p w14:paraId="1F85B752" w14:textId="77777777" w:rsidR="007741BC" w:rsidRPr="007741BC" w:rsidRDefault="007741BC" w:rsidP="00FA7EE2">
            <w:pPr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Állomány: 2022.12.31-én</w:t>
            </w:r>
          </w:p>
        </w:tc>
        <w:tc>
          <w:tcPr>
            <w:tcW w:w="1984" w:type="dxa"/>
          </w:tcPr>
          <w:p w14:paraId="67D69855" w14:textId="77777777" w:rsidR="007741BC" w:rsidRPr="007741BC" w:rsidRDefault="007741BC" w:rsidP="00FA7EE2">
            <w:pPr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4.923.782.-</w:t>
            </w:r>
          </w:p>
        </w:tc>
        <w:tc>
          <w:tcPr>
            <w:tcW w:w="2127" w:type="dxa"/>
          </w:tcPr>
          <w:p w14:paraId="2E9EE306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10.189.803.-</w:t>
            </w:r>
          </w:p>
        </w:tc>
        <w:tc>
          <w:tcPr>
            <w:tcW w:w="1842" w:type="dxa"/>
          </w:tcPr>
          <w:p w14:paraId="20783778" w14:textId="77777777" w:rsidR="007741BC" w:rsidRPr="007741BC" w:rsidRDefault="007741BC" w:rsidP="00FA7EE2">
            <w:pPr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15.113.585.-</w:t>
            </w:r>
          </w:p>
        </w:tc>
      </w:tr>
    </w:tbl>
    <w:p w14:paraId="5037EC25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Társulás az év végén 15.113.585.- Ft összegű tartalékkal rendelkezett.</w:t>
      </w:r>
    </w:p>
    <w:p w14:paraId="0C6B17EB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038148FF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elszámolt </w:t>
      </w:r>
      <w:r w:rsidRPr="007741BC">
        <w:rPr>
          <w:rFonts w:ascii="Arial" w:hAnsi="Arial" w:cs="Arial"/>
          <w:b/>
        </w:rPr>
        <w:t>beruházási kiadások</w:t>
      </w:r>
      <w:r w:rsidRPr="007741BC">
        <w:rPr>
          <w:rFonts w:ascii="Arial" w:hAnsi="Arial" w:cs="Arial"/>
        </w:rPr>
        <w:t xml:space="preserve"> összege egy irodai szék beszerzésének kiadását tartalmazza. </w:t>
      </w:r>
    </w:p>
    <w:p w14:paraId="11DA2213" w14:textId="77777777" w:rsidR="007741BC" w:rsidRPr="007741BC" w:rsidRDefault="007741BC" w:rsidP="007741BC">
      <w:pPr>
        <w:jc w:val="both"/>
        <w:rPr>
          <w:rFonts w:ascii="Arial" w:hAnsi="Arial" w:cs="Arial"/>
        </w:rPr>
      </w:pPr>
    </w:p>
    <w:p w14:paraId="7859F8A8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 xml:space="preserve">A Gondozási Központ kiadásai:   </w:t>
      </w:r>
    </w:p>
    <w:p w14:paraId="2EA5495B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 xml:space="preserve">   </w:t>
      </w:r>
    </w:p>
    <w:p w14:paraId="15FBF982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Az intézmény további kiadásai az alábbiak szerint teljesültek:</w:t>
      </w:r>
    </w:p>
    <w:p w14:paraId="7E9FB4B5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  <w:t xml:space="preserve">     </w:t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  <w:b/>
        </w:rPr>
        <w:tab/>
      </w:r>
      <w:r w:rsidRPr="007741BC">
        <w:rPr>
          <w:rFonts w:ascii="Arial" w:hAnsi="Arial" w:cs="Arial"/>
        </w:rPr>
        <w:t>adatok Ft-ban</w:t>
      </w:r>
      <w:r w:rsidRPr="007741BC">
        <w:rPr>
          <w:rFonts w:ascii="Arial" w:hAnsi="Arial" w:cs="Arial"/>
          <w:b/>
        </w:rPr>
        <w:t xml:space="preserve"> </w:t>
      </w:r>
    </w:p>
    <w:p w14:paraId="4FE484B4" w14:textId="77777777" w:rsidR="007741BC" w:rsidRPr="007741BC" w:rsidRDefault="007741BC" w:rsidP="007741BC">
      <w:pPr>
        <w:jc w:val="both"/>
        <w:rPr>
          <w:rFonts w:ascii="Arial" w:hAnsi="Arial" w:cs="Arial"/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1698"/>
        <w:gridCol w:w="1819"/>
        <w:gridCol w:w="1698"/>
        <w:gridCol w:w="1230"/>
      </w:tblGrid>
      <w:tr w:rsidR="007741BC" w:rsidRPr="007741BC" w14:paraId="05D9BFA1" w14:textId="77777777" w:rsidTr="00FA7EE2">
        <w:tc>
          <w:tcPr>
            <w:tcW w:w="2835" w:type="dxa"/>
          </w:tcPr>
          <w:p w14:paraId="0CC3DE76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Megnevezés</w:t>
            </w:r>
          </w:p>
        </w:tc>
        <w:tc>
          <w:tcPr>
            <w:tcW w:w="1560" w:type="dxa"/>
          </w:tcPr>
          <w:p w14:paraId="513A0C04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Eredeti előirányzat</w:t>
            </w:r>
          </w:p>
        </w:tc>
        <w:tc>
          <w:tcPr>
            <w:tcW w:w="1842" w:type="dxa"/>
          </w:tcPr>
          <w:p w14:paraId="3AEBC34E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Módosított előirányzat</w:t>
            </w:r>
          </w:p>
        </w:tc>
        <w:tc>
          <w:tcPr>
            <w:tcW w:w="1560" w:type="dxa"/>
          </w:tcPr>
          <w:p w14:paraId="01B0569D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</w:t>
            </w:r>
          </w:p>
        </w:tc>
        <w:tc>
          <w:tcPr>
            <w:tcW w:w="1307" w:type="dxa"/>
          </w:tcPr>
          <w:p w14:paraId="64F77F41" w14:textId="77777777" w:rsidR="007741BC" w:rsidRPr="007741BC" w:rsidRDefault="007741BC" w:rsidP="00FA7E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Teljesítés %-a</w:t>
            </w:r>
          </w:p>
        </w:tc>
      </w:tr>
      <w:tr w:rsidR="007741BC" w:rsidRPr="007741BC" w14:paraId="73128481" w14:textId="77777777" w:rsidTr="00FA7EE2">
        <w:tc>
          <w:tcPr>
            <w:tcW w:w="2835" w:type="dxa"/>
          </w:tcPr>
          <w:p w14:paraId="0D9933E5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Személyi juttatások</w:t>
            </w:r>
          </w:p>
        </w:tc>
        <w:tc>
          <w:tcPr>
            <w:tcW w:w="1560" w:type="dxa"/>
            <w:vAlign w:val="center"/>
          </w:tcPr>
          <w:p w14:paraId="496898B4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223.336.000.-</w:t>
            </w:r>
          </w:p>
        </w:tc>
        <w:tc>
          <w:tcPr>
            <w:tcW w:w="1842" w:type="dxa"/>
            <w:vAlign w:val="center"/>
          </w:tcPr>
          <w:p w14:paraId="4CB71A4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275.274.500.-</w:t>
            </w:r>
          </w:p>
        </w:tc>
        <w:tc>
          <w:tcPr>
            <w:tcW w:w="1560" w:type="dxa"/>
            <w:vAlign w:val="center"/>
          </w:tcPr>
          <w:p w14:paraId="27786E1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274.352.182.-</w:t>
            </w:r>
          </w:p>
        </w:tc>
        <w:tc>
          <w:tcPr>
            <w:tcW w:w="1307" w:type="dxa"/>
            <w:vAlign w:val="center"/>
          </w:tcPr>
          <w:p w14:paraId="52251138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99,66</w:t>
            </w:r>
          </w:p>
        </w:tc>
      </w:tr>
      <w:tr w:rsidR="007741BC" w:rsidRPr="007741BC" w14:paraId="0486640C" w14:textId="77777777" w:rsidTr="00FA7EE2">
        <w:tc>
          <w:tcPr>
            <w:tcW w:w="2835" w:type="dxa"/>
          </w:tcPr>
          <w:p w14:paraId="28725009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Munkaadókat terhelő járulékok</w:t>
            </w:r>
          </w:p>
        </w:tc>
        <w:tc>
          <w:tcPr>
            <w:tcW w:w="1560" w:type="dxa"/>
            <w:vAlign w:val="center"/>
          </w:tcPr>
          <w:p w14:paraId="447536D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30.293.000.-</w:t>
            </w:r>
          </w:p>
        </w:tc>
        <w:tc>
          <w:tcPr>
            <w:tcW w:w="1842" w:type="dxa"/>
            <w:vAlign w:val="center"/>
          </w:tcPr>
          <w:p w14:paraId="5FC4F00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40.862.547.-</w:t>
            </w:r>
          </w:p>
        </w:tc>
        <w:tc>
          <w:tcPr>
            <w:tcW w:w="1560" w:type="dxa"/>
            <w:vAlign w:val="center"/>
          </w:tcPr>
          <w:p w14:paraId="213A13C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39.589.578.-</w:t>
            </w:r>
          </w:p>
        </w:tc>
        <w:tc>
          <w:tcPr>
            <w:tcW w:w="1307" w:type="dxa"/>
            <w:vAlign w:val="center"/>
          </w:tcPr>
          <w:p w14:paraId="4C1609E5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96,88</w:t>
            </w:r>
          </w:p>
        </w:tc>
      </w:tr>
      <w:tr w:rsidR="007741BC" w:rsidRPr="007741BC" w14:paraId="7F2A604F" w14:textId="77777777" w:rsidTr="00FA7EE2">
        <w:tc>
          <w:tcPr>
            <w:tcW w:w="2835" w:type="dxa"/>
          </w:tcPr>
          <w:p w14:paraId="32B8C945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Dologi kiadások</w:t>
            </w:r>
          </w:p>
        </w:tc>
        <w:tc>
          <w:tcPr>
            <w:tcW w:w="1560" w:type="dxa"/>
            <w:vAlign w:val="center"/>
          </w:tcPr>
          <w:p w14:paraId="760E3CA5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63.292.000.-</w:t>
            </w:r>
          </w:p>
        </w:tc>
        <w:tc>
          <w:tcPr>
            <w:tcW w:w="1842" w:type="dxa"/>
            <w:vAlign w:val="center"/>
          </w:tcPr>
          <w:p w14:paraId="1B398B51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66.507.000.-</w:t>
            </w:r>
          </w:p>
        </w:tc>
        <w:tc>
          <w:tcPr>
            <w:tcW w:w="1560" w:type="dxa"/>
            <w:vAlign w:val="center"/>
          </w:tcPr>
          <w:p w14:paraId="09A2623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65.963.908.-</w:t>
            </w:r>
          </w:p>
        </w:tc>
        <w:tc>
          <w:tcPr>
            <w:tcW w:w="1307" w:type="dxa"/>
            <w:vAlign w:val="center"/>
          </w:tcPr>
          <w:p w14:paraId="359DBB6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99,18</w:t>
            </w:r>
          </w:p>
        </w:tc>
      </w:tr>
      <w:tr w:rsidR="007741BC" w:rsidRPr="007741BC" w14:paraId="6772C96A" w14:textId="77777777" w:rsidTr="00FA7EE2">
        <w:tc>
          <w:tcPr>
            <w:tcW w:w="2835" w:type="dxa"/>
          </w:tcPr>
          <w:p w14:paraId="17BDC25E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Tartalékok</w:t>
            </w:r>
          </w:p>
        </w:tc>
        <w:tc>
          <w:tcPr>
            <w:tcW w:w="1560" w:type="dxa"/>
            <w:vAlign w:val="center"/>
          </w:tcPr>
          <w:p w14:paraId="65D659C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1.226.351.-</w:t>
            </w:r>
          </w:p>
        </w:tc>
        <w:tc>
          <w:tcPr>
            <w:tcW w:w="1842" w:type="dxa"/>
            <w:vAlign w:val="center"/>
          </w:tcPr>
          <w:p w14:paraId="6B3FFC84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332.951.-</w:t>
            </w:r>
          </w:p>
        </w:tc>
        <w:tc>
          <w:tcPr>
            <w:tcW w:w="1560" w:type="dxa"/>
            <w:vAlign w:val="center"/>
          </w:tcPr>
          <w:p w14:paraId="10C73523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14:paraId="454E49D2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-</w:t>
            </w:r>
          </w:p>
        </w:tc>
      </w:tr>
      <w:tr w:rsidR="007741BC" w:rsidRPr="007741BC" w14:paraId="29247E34" w14:textId="77777777" w:rsidTr="00FA7EE2">
        <w:tc>
          <w:tcPr>
            <w:tcW w:w="2835" w:type="dxa"/>
          </w:tcPr>
          <w:p w14:paraId="39A5D654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Beruházások</w:t>
            </w:r>
          </w:p>
        </w:tc>
        <w:tc>
          <w:tcPr>
            <w:tcW w:w="1560" w:type="dxa"/>
            <w:vAlign w:val="center"/>
          </w:tcPr>
          <w:p w14:paraId="2A1C20CB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780.000.-</w:t>
            </w:r>
          </w:p>
        </w:tc>
        <w:tc>
          <w:tcPr>
            <w:tcW w:w="1842" w:type="dxa"/>
            <w:vAlign w:val="center"/>
          </w:tcPr>
          <w:p w14:paraId="1422E224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1.798.400.-</w:t>
            </w:r>
          </w:p>
        </w:tc>
        <w:tc>
          <w:tcPr>
            <w:tcW w:w="1560" w:type="dxa"/>
            <w:vAlign w:val="center"/>
          </w:tcPr>
          <w:p w14:paraId="194A431E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1.661.651.-</w:t>
            </w:r>
          </w:p>
        </w:tc>
        <w:tc>
          <w:tcPr>
            <w:tcW w:w="1307" w:type="dxa"/>
            <w:vAlign w:val="center"/>
          </w:tcPr>
          <w:p w14:paraId="50FD86A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92,39</w:t>
            </w:r>
          </w:p>
        </w:tc>
      </w:tr>
      <w:tr w:rsidR="007741BC" w:rsidRPr="007741BC" w14:paraId="3DECC10D" w14:textId="77777777" w:rsidTr="00FA7EE2">
        <w:tc>
          <w:tcPr>
            <w:tcW w:w="2835" w:type="dxa"/>
          </w:tcPr>
          <w:p w14:paraId="780A652F" w14:textId="77777777" w:rsidR="007741BC" w:rsidRPr="007741BC" w:rsidRDefault="007741BC" w:rsidP="00FA7EE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Összesen:</w:t>
            </w:r>
          </w:p>
        </w:tc>
        <w:tc>
          <w:tcPr>
            <w:tcW w:w="1560" w:type="dxa"/>
            <w:vAlign w:val="center"/>
          </w:tcPr>
          <w:p w14:paraId="41D8A32D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318.927.351.-</w:t>
            </w:r>
          </w:p>
        </w:tc>
        <w:tc>
          <w:tcPr>
            <w:tcW w:w="1842" w:type="dxa"/>
            <w:vAlign w:val="center"/>
          </w:tcPr>
          <w:p w14:paraId="2EF8CCCA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384.775.398.-</w:t>
            </w:r>
          </w:p>
        </w:tc>
        <w:tc>
          <w:tcPr>
            <w:tcW w:w="1560" w:type="dxa"/>
            <w:vAlign w:val="center"/>
          </w:tcPr>
          <w:p w14:paraId="19D53A40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381.567.319.-</w:t>
            </w:r>
          </w:p>
        </w:tc>
        <w:tc>
          <w:tcPr>
            <w:tcW w:w="1307" w:type="dxa"/>
            <w:vAlign w:val="center"/>
          </w:tcPr>
          <w:p w14:paraId="24286D10" w14:textId="77777777" w:rsidR="007741BC" w:rsidRPr="007741BC" w:rsidRDefault="007741BC" w:rsidP="00FA7EE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7741BC">
              <w:rPr>
                <w:rFonts w:ascii="Arial" w:hAnsi="Arial" w:cs="Arial"/>
              </w:rPr>
              <w:t>99,17</w:t>
            </w:r>
          </w:p>
        </w:tc>
      </w:tr>
    </w:tbl>
    <w:p w14:paraId="3EB6D914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07B2A771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intézmény személyi juttatásának eredeti előirányzata az év során az ágazatra vonatkozó szabályok alapján fizetendő járandóságok miatt ágazati pótlék, szakképzési hozzájárulás, valamint a szakképzéshez kapcsolódó kifizetések következtében emelkedett. Évközi határozat módosítással 6.000.000.- Ft zárolásra is sor került, melyet az munkaerőmozgáshoz tartozó, időlegesen be nem töltött álláshelyek bérének maradványa tett lehetővé. </w:t>
      </w:r>
    </w:p>
    <w:p w14:paraId="6BCE3EFD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teljesített kiadások a módosított előirányzatok 99,66 %-át képezik. </w:t>
      </w:r>
    </w:p>
    <w:p w14:paraId="62535ECD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intézmény engedélyezett álláshelyeinek száma 64 fő volt, a bérek tervezésénél ettől eltérően 61,75 főt vettünk figyelembe az intézményvezető javaslata alapján. </w:t>
      </w:r>
    </w:p>
    <w:p w14:paraId="3368D815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Kisebb összegű maradvány a közlekedéssel kapcsolatos költségtérítéseknél az év egy részére jellemző ingyenes közlekedés lehetősége miatt keletkezett.</w:t>
      </w:r>
    </w:p>
    <w:p w14:paraId="58366FE6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Béren kívüli juttatásként a költségvetésben jóváhagyott személyenként és havonként 5.000.- Ft összegű juttatás kifizetésére került sor év közben. Az év végén a bevételeknél ismertetett szakképzés miatt visszaigényelt összeg terhére volt mód egyszeri juttatás biztosítására. </w:t>
      </w:r>
    </w:p>
    <w:p w14:paraId="3B6FB554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Az intézmény az évet 922.318.- Ft összegű bérmaradvánnyal zárta.</w:t>
      </w:r>
    </w:p>
    <w:p w14:paraId="478C2B23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675FAC76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munkaadókat terhelő járulékok előirányzat felhasználása a módosított előirányzat 96,88 %-át képezi.</w:t>
      </w:r>
    </w:p>
    <w:p w14:paraId="5C682766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előirányzatok módosítása a személyi juttatásoknál ismertetett jogcímekhez tartozóan folyamatosan megtörtént. Emellett szükségessé vált annak emelése a fizetendő rehabilitációs hozzájárulás fizetési kötelezettség tervezetthez képest jelentkező növekedése miatt, figyelemmel arra, hogy a rehabilitált foglalkoztatotti álláshelyet nem tudták betölteni. Az ehhez szükséges forrás a személyi juttatások közül került átcsoportosításra. </w:t>
      </w:r>
    </w:p>
    <w:p w14:paraId="22BC498D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2C5E635E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dologi kiadásokra 63.292.000.- Ft összegű eredeti előirányzat tervezésére került sor, amely az év során az alábbi jogcímeken és összegekkel emelkedett:</w:t>
      </w:r>
    </w:p>
    <w:p w14:paraId="3C16C904" w14:textId="77777777" w:rsidR="007741BC" w:rsidRPr="007741BC" w:rsidRDefault="007741BC" w:rsidP="007741BC">
      <w:pPr>
        <w:pStyle w:val="Listaszerbekezds"/>
        <w:numPr>
          <w:ilvl w:val="0"/>
          <w:numId w:val="3"/>
        </w:numPr>
        <w:tabs>
          <w:tab w:val="left" w:pos="7866"/>
        </w:tabs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Káresemény kapcsán a biztosítótól kapott kártérítés terhére 335.000.- Ft-tal</w:t>
      </w:r>
    </w:p>
    <w:p w14:paraId="512A7D50" w14:textId="77777777" w:rsidR="007741BC" w:rsidRPr="007741BC" w:rsidRDefault="007741BC" w:rsidP="007741BC">
      <w:pPr>
        <w:pStyle w:val="Listaszerbekezds"/>
        <w:numPr>
          <w:ilvl w:val="0"/>
          <w:numId w:val="3"/>
        </w:numPr>
        <w:tabs>
          <w:tab w:val="left" w:pos="7866"/>
        </w:tabs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szolgáltatói díj szeptember 1-i emelése miatt</w:t>
      </w:r>
    </w:p>
    <w:p w14:paraId="66163E40" w14:textId="77777777" w:rsidR="007741BC" w:rsidRPr="007741BC" w:rsidRDefault="007741BC" w:rsidP="007741BC">
      <w:pPr>
        <w:tabs>
          <w:tab w:val="left" w:pos="7866"/>
        </w:tabs>
        <w:ind w:left="360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     vásárolt élelmezés többletkiadására                                    1.270.000.- Ft-tal</w:t>
      </w:r>
    </w:p>
    <w:p w14:paraId="7E5F156E" w14:textId="77777777" w:rsidR="007741BC" w:rsidRPr="007741BC" w:rsidRDefault="007741BC" w:rsidP="007741BC">
      <w:pPr>
        <w:pStyle w:val="Listaszerbekezds"/>
        <w:numPr>
          <w:ilvl w:val="0"/>
          <w:numId w:val="3"/>
        </w:numPr>
        <w:tabs>
          <w:tab w:val="left" w:pos="7866"/>
        </w:tabs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Megemelkedett üzemanyagárakra és gépkocsi javítási </w:t>
      </w:r>
    </w:p>
    <w:p w14:paraId="20C62AA7" w14:textId="77777777" w:rsidR="007741BC" w:rsidRPr="007741BC" w:rsidRDefault="007741BC" w:rsidP="007741BC">
      <w:pPr>
        <w:pStyle w:val="Listaszerbekezds"/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költségekre                                                                         1.300.000.- Ft-tal</w:t>
      </w:r>
    </w:p>
    <w:p w14:paraId="6D5F0EB9" w14:textId="77777777" w:rsidR="007741BC" w:rsidRPr="007741BC" w:rsidRDefault="007741BC" w:rsidP="007741BC">
      <w:pPr>
        <w:pStyle w:val="Listaszerbekezds"/>
        <w:numPr>
          <w:ilvl w:val="0"/>
          <w:numId w:val="3"/>
        </w:numPr>
        <w:tabs>
          <w:tab w:val="left" w:pos="7866"/>
        </w:tabs>
        <w:suppressAutoHyphens/>
        <w:spacing w:line="276" w:lineRule="auto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Vállalkozásoktól átvett pénzeszköz terhére rendezvényekre    310.000.- Ft-tal.</w:t>
      </w:r>
    </w:p>
    <w:p w14:paraId="72C4C90A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 módosítást követően rendelkezésre álló előirányzatok elegendőek voltak, az ismertetett módosításokon túl további pótelőirányzatra nem volt szükség,  az előirányzat felhasználása 99,18 %-os mértékű, a maradvány összege 543.092.- Ft összegű volt. </w:t>
      </w:r>
    </w:p>
    <w:p w14:paraId="02616BF7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6E77826C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Beruházási kiadásra 780.000.- Ft került tervezésre, melyből mosógép, hűtőszekrény, porszívó és mosogatógép beszerzésére került sor. Az intézmény vezetője a pénzmaradványból rendelkezésre álló összege terhére a Perczel Mór utca 29. számú épületén nyílászáró cserét finanszírozott. Az e jogcímen elszámolt kiadások együtt 1.661.651.- Ft-ot képeztek. </w:t>
      </w:r>
    </w:p>
    <w:p w14:paraId="79D36311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3D8C816E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 xml:space="preserve">Az intézmény előző évi pénzmaradványából képzett tartaléka 780.000.- Ft volt, melynek részleges felosztása a 2021. évről szóló beszámoló Társulási Tanács általi elfogadását követően megtörtént, az év végén 332.951.- Ft szabad rendelkezésű tartalék maradt. </w:t>
      </w:r>
    </w:p>
    <w:p w14:paraId="524E3559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1D616FC0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lastRenderedPageBreak/>
        <w:t>Összegezve elmondható az intézmény gazdálkodásáról is, hogy az a rendelkezésre álló keretek között bonyolódott. A rendelkezésre álló előirányzatok az intézmény működéséhez elegendőek voltak, az intézmény évközi támogatási igénnyel az előzőekben ismertetett indokokon túl nem élt.</w:t>
      </w:r>
    </w:p>
    <w:p w14:paraId="3E08D91D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747E087F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  <w:b/>
        </w:rPr>
      </w:pPr>
      <w:r w:rsidRPr="007741BC">
        <w:rPr>
          <w:rFonts w:ascii="Arial" w:hAnsi="Arial" w:cs="Arial"/>
          <w:b/>
        </w:rPr>
        <w:t>Tisztelt Képviselő-testület!</w:t>
      </w:r>
    </w:p>
    <w:p w14:paraId="2218DD9C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</w:p>
    <w:p w14:paraId="2EFA6BAF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költségvetési szervek belső kontrollrendszeréről és belső ellenőrzéséről szóló 370/2011. (XII.31.) Kormányrendelet (Bkr.)  11. § (1) bekezdése alapján a költségvetési szerv vezetője a rendelet melléklete szerinti nyilatkozatban köteles értékelni a költségvetési szerv belső kontrollrendszerének minőségét. A költségvetési szerv vezetője a nyilatkozatot megküldi az irányító szerv vezetőjének.</w:t>
      </w:r>
    </w:p>
    <w:p w14:paraId="5801F363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vezetői nyilatkozatot a zárszámadás előterjesztője a zárszámadási határozati javaslat tervezetével együtt terjeszti elő.</w:t>
      </w:r>
    </w:p>
    <w:p w14:paraId="5DE2FC7F" w14:textId="77777777" w:rsidR="007741BC" w:rsidRPr="007741BC" w:rsidRDefault="007741BC" w:rsidP="007741BC">
      <w:pPr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A Völgységi Önkormányzatok Társulása által fenntartott Bonyhádi Gondozási Központ vezetőjének nyilatkozatát az előterjesztés 13. számú mellékleteként csatoljuk.</w:t>
      </w:r>
    </w:p>
    <w:p w14:paraId="67FD84AD" w14:textId="77777777" w:rsidR="007741BC" w:rsidRPr="007741BC" w:rsidRDefault="007741BC" w:rsidP="007741BC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Kérem a Tisztelt Képviselő-testületet, hogy a csatolt részletes tájékoztató alapján a Völgységi Önkormányzatok Társulása 2022. évi zárszámadására vonatkozó határozati javaslatot elfogadni szíveskedjen.</w:t>
      </w:r>
    </w:p>
    <w:p w14:paraId="75923E28" w14:textId="77777777" w:rsidR="00CB1C6D" w:rsidRPr="007741BC" w:rsidRDefault="00CB1C6D" w:rsidP="001D122E">
      <w:pPr>
        <w:tabs>
          <w:tab w:val="left" w:pos="7866"/>
        </w:tabs>
        <w:jc w:val="both"/>
        <w:rPr>
          <w:rFonts w:ascii="Arial" w:hAnsi="Arial" w:cs="Arial"/>
        </w:rPr>
      </w:pPr>
    </w:p>
    <w:p w14:paraId="4B8FDB27" w14:textId="029845EA" w:rsidR="00CB1C6D" w:rsidRPr="007741BC" w:rsidRDefault="00CB1C6D" w:rsidP="001D122E">
      <w:pPr>
        <w:tabs>
          <w:tab w:val="left" w:pos="7866"/>
        </w:tabs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Kérem</w:t>
      </w:r>
      <w:r w:rsidR="00A27B89" w:rsidRPr="007741BC">
        <w:rPr>
          <w:rFonts w:ascii="Arial" w:hAnsi="Arial" w:cs="Arial"/>
        </w:rPr>
        <w:t xml:space="preserve"> T. Képviselő-testületet, tárgyalja meg az előterjesztést és fogadja el a határozati javaslatot!</w:t>
      </w:r>
    </w:p>
    <w:p w14:paraId="4BE6D0A4" w14:textId="77777777" w:rsidR="00EA4A42" w:rsidRPr="007741BC" w:rsidRDefault="00EA4A42" w:rsidP="001D12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szCs w:val="24"/>
          <w:lang w:val="hu-HU"/>
        </w:rPr>
      </w:pPr>
    </w:p>
    <w:p w14:paraId="3A6D6C7B" w14:textId="77777777" w:rsidR="00E504CF" w:rsidRPr="007741BC" w:rsidRDefault="00E504CF" w:rsidP="001D122E">
      <w:pPr>
        <w:shd w:val="clear" w:color="auto" w:fill="FFFFFF"/>
        <w:jc w:val="both"/>
        <w:rPr>
          <w:rFonts w:ascii="Arial" w:hAnsi="Arial" w:cs="Arial"/>
          <w:b/>
          <w:u w:val="single"/>
          <w:lang w:eastAsia="hu-HU"/>
        </w:rPr>
      </w:pPr>
      <w:r w:rsidRPr="007741BC">
        <w:rPr>
          <w:rFonts w:ascii="Arial" w:hAnsi="Arial" w:cs="Arial"/>
          <w:b/>
          <w:u w:val="single"/>
          <w:lang w:eastAsia="hu-HU"/>
        </w:rPr>
        <w:t>Határozati javaslat:</w:t>
      </w:r>
    </w:p>
    <w:p w14:paraId="0E7C87D6" w14:textId="5D997803" w:rsidR="004534B7" w:rsidRPr="007741BC" w:rsidRDefault="00A275ED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Mucsfa</w:t>
      </w:r>
      <w:r w:rsidR="00CE65B8">
        <w:rPr>
          <w:rFonts w:ascii="Arial" w:hAnsi="Arial" w:cs="Arial"/>
          <w:b/>
          <w:bCs/>
          <w:u w:val="single"/>
        </w:rPr>
        <w:t xml:space="preserve"> </w:t>
      </w:r>
      <w:r w:rsidR="004534B7" w:rsidRPr="007741BC">
        <w:rPr>
          <w:rFonts w:ascii="Arial" w:hAnsi="Arial" w:cs="Arial"/>
          <w:b/>
          <w:bCs/>
          <w:u w:val="single"/>
        </w:rPr>
        <w:t>Község Önkormányzata Képviselő-testületének /202</w:t>
      </w:r>
      <w:r>
        <w:rPr>
          <w:rFonts w:ascii="Arial" w:hAnsi="Arial" w:cs="Arial"/>
          <w:b/>
          <w:bCs/>
          <w:u w:val="single"/>
        </w:rPr>
        <w:t>3</w:t>
      </w:r>
      <w:r w:rsidR="004534B7" w:rsidRPr="007741BC">
        <w:rPr>
          <w:rFonts w:ascii="Arial" w:hAnsi="Arial" w:cs="Arial"/>
          <w:b/>
          <w:bCs/>
          <w:u w:val="single"/>
        </w:rPr>
        <w:t xml:space="preserve">. (V. </w:t>
      </w:r>
      <w:r>
        <w:rPr>
          <w:rFonts w:ascii="Arial" w:hAnsi="Arial" w:cs="Arial"/>
          <w:b/>
          <w:bCs/>
          <w:u w:val="single"/>
        </w:rPr>
        <w:t>30</w:t>
      </w:r>
      <w:r w:rsidR="004534B7" w:rsidRPr="007741BC">
        <w:rPr>
          <w:rFonts w:ascii="Arial" w:hAnsi="Arial" w:cs="Arial"/>
          <w:b/>
          <w:bCs/>
          <w:u w:val="single"/>
        </w:rPr>
        <w:t xml:space="preserve">.) határozata a </w:t>
      </w:r>
      <w:r w:rsidR="004534B7" w:rsidRPr="007741BC">
        <w:rPr>
          <w:rFonts w:ascii="Arial" w:hAnsi="Arial" w:cs="Arial"/>
          <w:b/>
          <w:u w:val="single"/>
        </w:rPr>
        <w:t xml:space="preserve">Völgységi Önkormányzatok Társulása </w:t>
      </w:r>
      <w:r w:rsidR="00ED71AB">
        <w:rPr>
          <w:rFonts w:ascii="Arial" w:hAnsi="Arial" w:cs="Arial"/>
          <w:b/>
          <w:u w:val="single"/>
        </w:rPr>
        <w:t>2022</w:t>
      </w:r>
      <w:r w:rsidR="004534B7" w:rsidRPr="007741BC">
        <w:rPr>
          <w:rFonts w:ascii="Arial" w:hAnsi="Arial" w:cs="Arial"/>
          <w:b/>
          <w:u w:val="single"/>
        </w:rPr>
        <w:t>. évi költségvetése végrehajtásának elfogadásáról</w:t>
      </w:r>
      <w:r w:rsidR="004534B7" w:rsidRPr="007741BC">
        <w:rPr>
          <w:rFonts w:ascii="Arial" w:hAnsi="Arial" w:cs="Arial"/>
          <w:b/>
          <w:bCs/>
          <w:u w:val="single"/>
        </w:rPr>
        <w:t>:</w:t>
      </w:r>
    </w:p>
    <w:p w14:paraId="5A73DEFA" w14:textId="77777777" w:rsidR="004534B7" w:rsidRPr="007741BC" w:rsidRDefault="004534B7" w:rsidP="00B51319">
      <w:pPr>
        <w:autoSpaceDE w:val="0"/>
        <w:autoSpaceDN w:val="0"/>
        <w:adjustRightInd w:val="0"/>
        <w:ind w:left="2268"/>
        <w:jc w:val="center"/>
        <w:rPr>
          <w:rFonts w:ascii="Arial" w:hAnsi="Arial" w:cs="Arial"/>
          <w:b/>
          <w:bCs/>
          <w:u w:val="single"/>
        </w:rPr>
      </w:pPr>
    </w:p>
    <w:p w14:paraId="2973DD4E" w14:textId="39AE0902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1.</w:t>
      </w:r>
      <w:r w:rsidR="00A27B89" w:rsidRPr="007741BC">
        <w:rPr>
          <w:rFonts w:ascii="Arial" w:hAnsi="Arial" w:cs="Arial"/>
        </w:rPr>
        <w:t xml:space="preserve"> </w:t>
      </w:r>
      <w:r w:rsidR="00A275ED">
        <w:rPr>
          <w:rFonts w:ascii="Arial" w:hAnsi="Arial" w:cs="Arial"/>
        </w:rPr>
        <w:t xml:space="preserve">Mucsfa </w:t>
      </w:r>
      <w:r w:rsidRPr="007741BC">
        <w:rPr>
          <w:rFonts w:ascii="Arial" w:hAnsi="Arial" w:cs="Arial"/>
        </w:rPr>
        <w:t xml:space="preserve">Község Önkormányzatának Képviselő-testülete a Völgységi Önkormányzatok Társulása </w:t>
      </w:r>
      <w:r w:rsidR="00ED71AB">
        <w:rPr>
          <w:rFonts w:ascii="Arial" w:hAnsi="Arial" w:cs="Arial"/>
        </w:rPr>
        <w:t>2022</w:t>
      </w:r>
      <w:r w:rsidRPr="007741BC">
        <w:rPr>
          <w:rFonts w:ascii="Arial" w:hAnsi="Arial" w:cs="Arial"/>
        </w:rPr>
        <w:t>. évi belső ellenőrzésre vonatkozó éves összefoglaló jelentést megtárgyalta, és a mellékelt szerinti tartalommal elfogadja.</w:t>
      </w:r>
    </w:p>
    <w:p w14:paraId="5CFDC4A3" w14:textId="77777777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</w:p>
    <w:p w14:paraId="1C3E556B" w14:textId="788F9738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7741BC">
        <w:rPr>
          <w:rFonts w:ascii="Arial" w:hAnsi="Arial" w:cs="Arial"/>
        </w:rPr>
        <w:t>2.</w:t>
      </w:r>
      <w:r w:rsidR="00A27B89" w:rsidRPr="007741BC">
        <w:rPr>
          <w:rFonts w:ascii="Arial" w:hAnsi="Arial" w:cs="Arial"/>
        </w:rPr>
        <w:t xml:space="preserve"> </w:t>
      </w:r>
      <w:r w:rsidR="00A275ED">
        <w:rPr>
          <w:rFonts w:ascii="Arial" w:hAnsi="Arial" w:cs="Arial"/>
        </w:rPr>
        <w:t>Mucsfa</w:t>
      </w:r>
      <w:r w:rsidR="00CE65B8">
        <w:rPr>
          <w:rFonts w:ascii="Arial" w:hAnsi="Arial" w:cs="Arial"/>
        </w:rPr>
        <w:t xml:space="preserve"> </w:t>
      </w:r>
      <w:r w:rsidRPr="007741BC">
        <w:rPr>
          <w:rFonts w:ascii="Arial" w:hAnsi="Arial" w:cs="Arial"/>
        </w:rPr>
        <w:t xml:space="preserve">Község Önkormányzatának Képviselő-testülete a Völgységi Önkormányzatok Társulása </w:t>
      </w:r>
      <w:r w:rsidR="00ED71AB">
        <w:rPr>
          <w:rFonts w:ascii="Arial" w:hAnsi="Arial" w:cs="Arial"/>
        </w:rPr>
        <w:t>2022</w:t>
      </w:r>
      <w:r w:rsidRPr="007741BC">
        <w:rPr>
          <w:rFonts w:ascii="Arial" w:hAnsi="Arial" w:cs="Arial"/>
        </w:rPr>
        <w:t>. évi költségvetésének végrehajtásáról szóló beszámolót megtárgyalta és a határozat melléklete szerinti tartalommal elfogadta.</w:t>
      </w:r>
    </w:p>
    <w:p w14:paraId="1E5FBC25" w14:textId="77777777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u w:val="single"/>
        </w:rPr>
      </w:pPr>
    </w:p>
    <w:p w14:paraId="59C19BDA" w14:textId="41C9035A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7741BC">
        <w:rPr>
          <w:rFonts w:ascii="Arial" w:hAnsi="Arial" w:cs="Arial"/>
          <w:b/>
          <w:u w:val="single"/>
        </w:rPr>
        <w:t>Felelős:</w:t>
      </w:r>
      <w:r w:rsidRPr="007741BC">
        <w:rPr>
          <w:rFonts w:ascii="Arial" w:hAnsi="Arial" w:cs="Arial"/>
        </w:rPr>
        <w:t xml:space="preserve"> </w:t>
      </w:r>
      <w:r w:rsidR="00A275ED">
        <w:rPr>
          <w:rFonts w:ascii="Arial" w:hAnsi="Arial" w:cs="Arial"/>
        </w:rPr>
        <w:t xml:space="preserve">Katona Csaba </w:t>
      </w:r>
      <w:r w:rsidRPr="007741BC">
        <w:rPr>
          <w:rFonts w:ascii="Arial" w:hAnsi="Arial" w:cs="Arial"/>
        </w:rPr>
        <w:t>polgármester</w:t>
      </w:r>
    </w:p>
    <w:p w14:paraId="7384CDD0" w14:textId="7E2A4D25" w:rsidR="004534B7" w:rsidRPr="007741BC" w:rsidRDefault="004534B7" w:rsidP="00B5131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7741BC">
        <w:rPr>
          <w:rFonts w:ascii="Arial" w:hAnsi="Arial" w:cs="Arial"/>
          <w:b/>
          <w:u w:val="single"/>
        </w:rPr>
        <w:t xml:space="preserve">Határidő: </w:t>
      </w:r>
      <w:r w:rsidR="00A27B89" w:rsidRPr="007741BC">
        <w:rPr>
          <w:rFonts w:ascii="Arial" w:hAnsi="Arial" w:cs="Arial"/>
        </w:rPr>
        <w:t>2022</w:t>
      </w:r>
      <w:r w:rsidRPr="007741BC">
        <w:rPr>
          <w:rFonts w:ascii="Arial" w:hAnsi="Arial" w:cs="Arial"/>
        </w:rPr>
        <w:t>. május 31. (a határozat közlésére)</w:t>
      </w:r>
    </w:p>
    <w:p w14:paraId="48D899AD" w14:textId="77777777" w:rsidR="004534B7" w:rsidRPr="007741BC" w:rsidRDefault="004534B7" w:rsidP="001D122E">
      <w:pPr>
        <w:pStyle w:val="Szvegtrzsbehzssal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35B32FB" w14:textId="77777777" w:rsidR="00E504CF" w:rsidRPr="007741BC" w:rsidRDefault="00E504CF" w:rsidP="001D122E">
      <w:pPr>
        <w:jc w:val="both"/>
        <w:rPr>
          <w:rFonts w:ascii="Arial" w:hAnsi="Arial" w:cs="Arial"/>
          <w:lang w:eastAsia="hu-HU"/>
        </w:rPr>
      </w:pPr>
    </w:p>
    <w:p w14:paraId="2117F7C1" w14:textId="47B69F4D" w:rsidR="00E504CF" w:rsidRPr="00CE65B8" w:rsidRDefault="00A275ED" w:rsidP="001D122E">
      <w:pPr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Mucsfa</w:t>
      </w:r>
      <w:r w:rsidR="00E504CF" w:rsidRPr="007741BC">
        <w:rPr>
          <w:rFonts w:ascii="Arial" w:hAnsi="Arial" w:cs="Arial"/>
          <w:b/>
          <w:lang w:eastAsia="hu-HU"/>
        </w:rPr>
        <w:t xml:space="preserve">, </w:t>
      </w:r>
      <w:r w:rsidR="00CE65B8">
        <w:rPr>
          <w:rFonts w:ascii="Arial" w:hAnsi="Arial" w:cs="Arial"/>
          <w:b/>
          <w:lang w:eastAsia="hu-HU"/>
        </w:rPr>
        <w:t>2023. május 15.</w:t>
      </w:r>
    </w:p>
    <w:p w14:paraId="2F8879FC" w14:textId="77777777" w:rsidR="00E504CF" w:rsidRPr="007741BC" w:rsidRDefault="00E504CF" w:rsidP="001D122E">
      <w:pPr>
        <w:rPr>
          <w:rFonts w:ascii="Arial" w:hAnsi="Arial" w:cs="Arial"/>
          <w:b/>
          <w:lang w:eastAsia="hu-HU"/>
        </w:rPr>
      </w:pPr>
    </w:p>
    <w:p w14:paraId="21BC8E58" w14:textId="372E9236" w:rsidR="00E504CF" w:rsidRPr="007741BC" w:rsidRDefault="00E504CF" w:rsidP="001D122E">
      <w:pPr>
        <w:tabs>
          <w:tab w:val="center" w:pos="6804"/>
        </w:tabs>
        <w:rPr>
          <w:rFonts w:ascii="Arial" w:hAnsi="Arial" w:cs="Arial"/>
          <w:b/>
          <w:lang w:eastAsia="hu-HU"/>
        </w:rPr>
      </w:pPr>
      <w:r w:rsidRPr="007741BC">
        <w:rPr>
          <w:rFonts w:ascii="Arial" w:hAnsi="Arial" w:cs="Arial"/>
          <w:b/>
          <w:lang w:eastAsia="hu-HU"/>
        </w:rPr>
        <w:tab/>
      </w:r>
      <w:r w:rsidR="00A275ED">
        <w:rPr>
          <w:rFonts w:ascii="Arial" w:hAnsi="Arial" w:cs="Arial"/>
          <w:b/>
          <w:lang w:eastAsia="hu-HU"/>
        </w:rPr>
        <w:t>Katona Csaba</w:t>
      </w:r>
      <w:r w:rsidR="00A27B89" w:rsidRPr="007741BC">
        <w:rPr>
          <w:rFonts w:ascii="Arial" w:hAnsi="Arial" w:cs="Arial"/>
          <w:b/>
          <w:lang w:eastAsia="hu-HU"/>
        </w:rPr>
        <w:t xml:space="preserve"> </w:t>
      </w:r>
      <w:r w:rsidRPr="007741BC">
        <w:rPr>
          <w:rFonts w:ascii="Arial" w:hAnsi="Arial" w:cs="Arial"/>
          <w:b/>
          <w:lang w:eastAsia="hu-HU"/>
        </w:rPr>
        <w:t>sk.</w:t>
      </w:r>
    </w:p>
    <w:p w14:paraId="59AD789E" w14:textId="49FAEBB9" w:rsidR="00E504CF" w:rsidRPr="007741BC" w:rsidRDefault="00E504CF" w:rsidP="001D122E">
      <w:pPr>
        <w:tabs>
          <w:tab w:val="center" w:pos="6804"/>
        </w:tabs>
        <w:rPr>
          <w:rFonts w:ascii="Arial" w:hAnsi="Arial" w:cs="Arial"/>
          <w:b/>
          <w:lang w:eastAsia="hu-HU"/>
        </w:rPr>
      </w:pPr>
      <w:r w:rsidRPr="007741BC">
        <w:rPr>
          <w:rFonts w:ascii="Arial" w:hAnsi="Arial" w:cs="Arial"/>
          <w:b/>
          <w:lang w:eastAsia="hu-HU"/>
        </w:rPr>
        <w:tab/>
      </w:r>
      <w:r w:rsidR="00A27B89" w:rsidRPr="007741BC">
        <w:rPr>
          <w:rFonts w:ascii="Arial" w:hAnsi="Arial" w:cs="Arial"/>
          <w:b/>
          <w:lang w:eastAsia="hu-HU"/>
        </w:rPr>
        <w:t>polgármester</w:t>
      </w:r>
    </w:p>
    <w:p w14:paraId="14384DB7" w14:textId="77777777" w:rsidR="00EA4A42" w:rsidRPr="007741BC" w:rsidRDefault="00EA4A42" w:rsidP="001D12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4"/>
        </w:rPr>
      </w:pPr>
    </w:p>
    <w:sectPr w:rsidR="00EA4A42" w:rsidRPr="007741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2657" w14:textId="77777777" w:rsidR="00E31A14" w:rsidRDefault="00E31A14" w:rsidP="00615BDC">
      <w:r>
        <w:separator/>
      </w:r>
    </w:p>
  </w:endnote>
  <w:endnote w:type="continuationSeparator" w:id="0">
    <w:p w14:paraId="28F9A1ED" w14:textId="77777777" w:rsidR="00E31A14" w:rsidRDefault="00E31A14" w:rsidP="006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426198"/>
      <w:docPartObj>
        <w:docPartGallery w:val="Page Numbers (Bottom of Page)"/>
        <w:docPartUnique/>
      </w:docPartObj>
    </w:sdtPr>
    <w:sdtEndPr/>
    <w:sdtContent>
      <w:p w14:paraId="356F7A63" w14:textId="5762B24B" w:rsidR="00615BDC" w:rsidRPr="00615BDC" w:rsidRDefault="00615BDC">
        <w:pPr>
          <w:pStyle w:val="llb"/>
          <w:jc w:val="center"/>
          <w:rPr>
            <w:rFonts w:ascii="Arial" w:hAnsi="Arial" w:cs="Arial"/>
          </w:rPr>
        </w:pPr>
        <w:r w:rsidRPr="00615BDC">
          <w:rPr>
            <w:rFonts w:ascii="Arial" w:hAnsi="Arial" w:cs="Arial"/>
          </w:rPr>
          <w:fldChar w:fldCharType="begin"/>
        </w:r>
        <w:r w:rsidRPr="00615BDC">
          <w:rPr>
            <w:rFonts w:ascii="Arial" w:hAnsi="Arial" w:cs="Arial"/>
          </w:rPr>
          <w:instrText>PAGE   \* MERGEFORMAT</w:instrText>
        </w:r>
        <w:r w:rsidRPr="00615BDC">
          <w:rPr>
            <w:rFonts w:ascii="Arial" w:hAnsi="Arial" w:cs="Arial"/>
          </w:rPr>
          <w:fldChar w:fldCharType="separate"/>
        </w:r>
        <w:r w:rsidRPr="00615BDC">
          <w:rPr>
            <w:rFonts w:ascii="Arial" w:hAnsi="Arial" w:cs="Arial"/>
          </w:rPr>
          <w:t>2</w:t>
        </w:r>
        <w:r w:rsidRPr="00615BDC">
          <w:rPr>
            <w:rFonts w:ascii="Arial" w:hAnsi="Arial" w:cs="Arial"/>
          </w:rPr>
          <w:fldChar w:fldCharType="end"/>
        </w:r>
      </w:p>
    </w:sdtContent>
  </w:sdt>
  <w:p w14:paraId="74941E49" w14:textId="77777777" w:rsidR="00615BDC" w:rsidRDefault="00615B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ABC3" w14:textId="77777777" w:rsidR="00E31A14" w:rsidRDefault="00E31A14" w:rsidP="00615BDC">
      <w:r>
        <w:separator/>
      </w:r>
    </w:p>
  </w:footnote>
  <w:footnote w:type="continuationSeparator" w:id="0">
    <w:p w14:paraId="427FC36A" w14:textId="77777777" w:rsidR="00E31A14" w:rsidRDefault="00E31A14" w:rsidP="0061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7DA"/>
    <w:multiLevelType w:val="hybridMultilevel"/>
    <w:tmpl w:val="C78A720A"/>
    <w:lvl w:ilvl="0" w:tplc="81646DDA">
      <w:start w:val="2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63F27"/>
    <w:multiLevelType w:val="hybridMultilevel"/>
    <w:tmpl w:val="770452F4"/>
    <w:lvl w:ilvl="0" w:tplc="97EE028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12D5E"/>
    <w:multiLevelType w:val="hybridMultilevel"/>
    <w:tmpl w:val="56CC365C"/>
    <w:lvl w:ilvl="0" w:tplc="97EE028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4670">
    <w:abstractNumId w:val="0"/>
  </w:num>
  <w:num w:numId="2" w16cid:durableId="543949337">
    <w:abstractNumId w:val="1"/>
  </w:num>
  <w:num w:numId="3" w16cid:durableId="71639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2"/>
    <w:rsid w:val="00027DFA"/>
    <w:rsid w:val="00033E13"/>
    <w:rsid w:val="00045E0B"/>
    <w:rsid w:val="00070AF1"/>
    <w:rsid w:val="00095CC3"/>
    <w:rsid w:val="000B0C07"/>
    <w:rsid w:val="0010595C"/>
    <w:rsid w:val="00126BBA"/>
    <w:rsid w:val="001D122E"/>
    <w:rsid w:val="00244843"/>
    <w:rsid w:val="00257686"/>
    <w:rsid w:val="00346B5F"/>
    <w:rsid w:val="00361ADC"/>
    <w:rsid w:val="004534B7"/>
    <w:rsid w:val="004E4EE2"/>
    <w:rsid w:val="00522BBD"/>
    <w:rsid w:val="00564444"/>
    <w:rsid w:val="005A395F"/>
    <w:rsid w:val="005B26B2"/>
    <w:rsid w:val="005F3B69"/>
    <w:rsid w:val="005F74D9"/>
    <w:rsid w:val="00604A65"/>
    <w:rsid w:val="006151F4"/>
    <w:rsid w:val="00615BDC"/>
    <w:rsid w:val="007662E9"/>
    <w:rsid w:val="007741BC"/>
    <w:rsid w:val="0079479B"/>
    <w:rsid w:val="007E0B60"/>
    <w:rsid w:val="007E3BA3"/>
    <w:rsid w:val="00804735"/>
    <w:rsid w:val="008129C5"/>
    <w:rsid w:val="00812C4C"/>
    <w:rsid w:val="008837C9"/>
    <w:rsid w:val="008C3CC2"/>
    <w:rsid w:val="00927438"/>
    <w:rsid w:val="009868FB"/>
    <w:rsid w:val="009C3FB0"/>
    <w:rsid w:val="009F2407"/>
    <w:rsid w:val="00A23736"/>
    <w:rsid w:val="00A275ED"/>
    <w:rsid w:val="00A27B89"/>
    <w:rsid w:val="00A80200"/>
    <w:rsid w:val="00B51319"/>
    <w:rsid w:val="00B60B4B"/>
    <w:rsid w:val="00B75E25"/>
    <w:rsid w:val="00B90BA6"/>
    <w:rsid w:val="00C91F33"/>
    <w:rsid w:val="00C92244"/>
    <w:rsid w:val="00CB1C6D"/>
    <w:rsid w:val="00CE65B8"/>
    <w:rsid w:val="00D22CA5"/>
    <w:rsid w:val="00DF2C60"/>
    <w:rsid w:val="00DF5270"/>
    <w:rsid w:val="00E14877"/>
    <w:rsid w:val="00E31A14"/>
    <w:rsid w:val="00E504CF"/>
    <w:rsid w:val="00E532BB"/>
    <w:rsid w:val="00EA4A42"/>
    <w:rsid w:val="00EB3C7C"/>
    <w:rsid w:val="00ED2664"/>
    <w:rsid w:val="00ED71AB"/>
    <w:rsid w:val="00F27FD4"/>
    <w:rsid w:val="00F75D29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63A78"/>
  <w15:chartTrackingRefBased/>
  <w15:docId w15:val="{CCEBC1D4-E129-4038-A3DE-8D3C81B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A4A42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4A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l">
    <w:name w:val="[Normal]"/>
    <w:rsid w:val="00EA4A42"/>
    <w:rPr>
      <w:rFonts w:ascii="Arial" w:eastAsia="Arial" w:hAnsi="Arial"/>
      <w:noProof/>
      <w:sz w:val="24"/>
      <w:lang w:val="en-US" w:eastAsia="en-US"/>
    </w:rPr>
  </w:style>
  <w:style w:type="paragraph" w:styleId="Szvegtrzs">
    <w:name w:val="Body Text"/>
    <w:basedOn w:val="Norml"/>
    <w:link w:val="SzvegtrzsChar"/>
    <w:rsid w:val="006151F4"/>
    <w:pPr>
      <w:jc w:val="both"/>
    </w:pPr>
    <w:rPr>
      <w:bCs/>
      <w:lang w:eastAsia="ar-SA"/>
    </w:rPr>
  </w:style>
  <w:style w:type="character" w:customStyle="1" w:styleId="SzvegtrzsChar">
    <w:name w:val="Szövegtörzs Char"/>
    <w:basedOn w:val="Bekezdsalapbettpusa"/>
    <w:link w:val="Szvegtrzs"/>
    <w:locked/>
    <w:rsid w:val="006151F4"/>
    <w:rPr>
      <w:bCs/>
      <w:sz w:val="24"/>
      <w:szCs w:val="24"/>
      <w:lang w:val="hu-HU" w:eastAsia="ar-SA" w:bidi="ar-SA"/>
    </w:rPr>
  </w:style>
  <w:style w:type="paragraph" w:styleId="lfej">
    <w:name w:val="header"/>
    <w:basedOn w:val="Norml"/>
    <w:link w:val="lfejChar"/>
    <w:rsid w:val="00615B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15BDC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615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BDC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534B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4534B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CB1C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A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2094</Words>
  <Characters>15870</Characters>
  <Application>Microsoft Office Word</Application>
  <DocSecurity>0</DocSecurity>
  <Lines>132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Lilian</dc:creator>
  <cp:keywords/>
  <dc:description/>
  <cp:lastModifiedBy>Mónika Jakabné Antal</cp:lastModifiedBy>
  <cp:revision>15</cp:revision>
  <dcterms:created xsi:type="dcterms:W3CDTF">2022-06-07T09:08:00Z</dcterms:created>
  <dcterms:modified xsi:type="dcterms:W3CDTF">2023-05-17T12:16:00Z</dcterms:modified>
</cp:coreProperties>
</file>